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D4" w:rsidRPr="00236E99" w:rsidRDefault="00236E99">
      <w:pPr>
        <w:pStyle w:val="a3"/>
        <w:spacing w:before="67"/>
        <w:ind w:left="2736" w:right="420" w:hanging="2228"/>
        <w:rPr>
          <w:b/>
        </w:rPr>
      </w:pPr>
      <w:r w:rsidRPr="00236E99">
        <w:rPr>
          <w:b/>
        </w:rPr>
        <w:t>НОД театрализованная деятельность</w:t>
      </w:r>
      <w:r w:rsidRPr="00236E99">
        <w:rPr>
          <w:b/>
        </w:rPr>
        <w:t xml:space="preserve"> в комбинированной </w:t>
      </w:r>
      <w:r w:rsidRPr="00236E99">
        <w:rPr>
          <w:b/>
        </w:rPr>
        <w:t xml:space="preserve">группе </w:t>
      </w:r>
      <w:bookmarkStart w:id="0" w:name="_GoBack"/>
      <w:bookmarkEnd w:id="0"/>
      <w:r w:rsidRPr="00236E99">
        <w:rPr>
          <w:b/>
        </w:rPr>
        <w:t>по мотивам</w:t>
      </w:r>
      <w:r w:rsidRPr="00236E99">
        <w:rPr>
          <w:b/>
          <w:spacing w:val="-67"/>
        </w:rPr>
        <w:t xml:space="preserve"> </w:t>
      </w:r>
      <w:r w:rsidRPr="00236E99">
        <w:rPr>
          <w:b/>
        </w:rPr>
        <w:t>русской народной сказки</w:t>
      </w:r>
      <w:r w:rsidRPr="00236E99">
        <w:rPr>
          <w:b/>
          <w:spacing w:val="9"/>
        </w:rPr>
        <w:t xml:space="preserve"> </w:t>
      </w:r>
      <w:r w:rsidRPr="00236E99">
        <w:rPr>
          <w:b/>
        </w:rPr>
        <w:t>«Репка».</w:t>
      </w:r>
    </w:p>
    <w:p w:rsidR="003677D4" w:rsidRDefault="00236E99" w:rsidP="00236E99">
      <w:pPr>
        <w:pStyle w:val="a3"/>
        <w:ind w:right="420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создание 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театрализованной деятельности.</w:t>
      </w:r>
    </w:p>
    <w:p w:rsidR="003677D4" w:rsidRDefault="00236E99" w:rsidP="00236E99">
      <w:pPr>
        <w:pStyle w:val="1"/>
        <w:spacing w:before="9"/>
        <w:jc w:val="both"/>
      </w:pPr>
      <w:r>
        <w:t>Задачи:</w:t>
      </w:r>
    </w:p>
    <w:p w:rsidR="003677D4" w:rsidRDefault="00236E99" w:rsidP="00236E99">
      <w:pPr>
        <w:pStyle w:val="a3"/>
        <w:ind w:right="324"/>
        <w:jc w:val="both"/>
      </w:pPr>
      <w:r>
        <w:t>Обучающие - продолжать учить детей в игре перевоплощаться в сказочных</w:t>
      </w:r>
      <w:r>
        <w:rPr>
          <w:spacing w:val="-67"/>
        </w:rPr>
        <w:t xml:space="preserve"> </w:t>
      </w:r>
      <w:r>
        <w:t>героев.</w:t>
      </w:r>
    </w:p>
    <w:p w:rsidR="003677D4" w:rsidRDefault="00236E99" w:rsidP="00236E99">
      <w:pPr>
        <w:pStyle w:val="a3"/>
        <w:jc w:val="both"/>
      </w:pPr>
      <w:r>
        <w:t>Развивающие - развивать умение выстраивать линию поведения в роли,</w:t>
      </w:r>
      <w:r>
        <w:rPr>
          <w:spacing w:val="1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атрибуты,</w:t>
      </w:r>
      <w:r>
        <w:rPr>
          <w:spacing w:val="-6"/>
        </w:rPr>
        <w:t xml:space="preserve"> </w:t>
      </w:r>
      <w:r>
        <w:t>детали</w:t>
      </w:r>
      <w:r>
        <w:rPr>
          <w:spacing w:val="-9"/>
        </w:rPr>
        <w:t xml:space="preserve"> </w:t>
      </w:r>
      <w:r>
        <w:t>костюмов.</w:t>
      </w:r>
      <w:r>
        <w:rPr>
          <w:spacing w:val="-6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артистические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детей.</w:t>
      </w:r>
    </w:p>
    <w:p w:rsidR="003677D4" w:rsidRDefault="00236E99" w:rsidP="00236E99">
      <w:pPr>
        <w:pStyle w:val="a3"/>
        <w:ind w:right="420"/>
        <w:jc w:val="both"/>
      </w:pPr>
      <w:r>
        <w:t>Воспитательные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ин</w:t>
      </w:r>
      <w:r>
        <w:t>терес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сказкам,</w:t>
      </w:r>
      <w:r>
        <w:rPr>
          <w:spacing w:val="2"/>
        </w:rPr>
        <w:t xml:space="preserve"> </w:t>
      </w:r>
      <w:r>
        <w:t>дружеским</w:t>
      </w:r>
      <w:r>
        <w:rPr>
          <w:spacing w:val="1"/>
        </w:rPr>
        <w:t xml:space="preserve"> </w:t>
      </w:r>
      <w:r>
        <w:t>взаимоотношениям,</w:t>
      </w:r>
      <w:r>
        <w:rPr>
          <w:spacing w:val="-6"/>
        </w:rPr>
        <w:t xml:space="preserve"> </w:t>
      </w:r>
      <w:r>
        <w:t>чувствам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6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прийти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</w:p>
    <w:p w:rsidR="003677D4" w:rsidRDefault="00236E99" w:rsidP="00236E99">
      <w:pPr>
        <w:pStyle w:val="1"/>
        <w:spacing w:line="320" w:lineRule="exact"/>
        <w:jc w:val="both"/>
      </w:pPr>
      <w:r>
        <w:t>Предварительная</w:t>
      </w:r>
      <w:r>
        <w:rPr>
          <w:spacing w:val="-8"/>
        </w:rPr>
        <w:t xml:space="preserve"> </w:t>
      </w:r>
      <w:r>
        <w:t>работа:</w:t>
      </w:r>
    </w:p>
    <w:p w:rsidR="003677D4" w:rsidRDefault="00236E99" w:rsidP="00236E99">
      <w:pPr>
        <w:pStyle w:val="a4"/>
        <w:numPr>
          <w:ilvl w:val="0"/>
          <w:numId w:val="1"/>
        </w:numPr>
        <w:tabs>
          <w:tab w:val="left" w:pos="403"/>
        </w:tabs>
        <w:spacing w:line="319" w:lineRule="exact"/>
        <w:ind w:hanging="284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сказки</w:t>
      </w:r>
    </w:p>
    <w:p w:rsidR="003677D4" w:rsidRDefault="00236E99" w:rsidP="00236E99">
      <w:pPr>
        <w:pStyle w:val="a4"/>
        <w:numPr>
          <w:ilvl w:val="0"/>
          <w:numId w:val="1"/>
        </w:numPr>
        <w:tabs>
          <w:tab w:val="left" w:pos="403"/>
        </w:tabs>
        <w:spacing w:line="322" w:lineRule="exact"/>
        <w:ind w:hanging="284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костюмов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декораций.</w:t>
      </w:r>
    </w:p>
    <w:p w:rsidR="003677D4" w:rsidRDefault="00236E99" w:rsidP="00236E99">
      <w:pPr>
        <w:pStyle w:val="a4"/>
        <w:numPr>
          <w:ilvl w:val="0"/>
          <w:numId w:val="1"/>
        </w:numPr>
        <w:tabs>
          <w:tab w:val="left" w:pos="403"/>
        </w:tabs>
        <w:ind w:hanging="284"/>
        <w:jc w:val="both"/>
        <w:rPr>
          <w:sz w:val="28"/>
        </w:rPr>
      </w:pPr>
      <w:r>
        <w:rPr>
          <w:sz w:val="28"/>
        </w:rPr>
        <w:t>Разучивание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движений.</w:t>
      </w:r>
    </w:p>
    <w:p w:rsidR="003677D4" w:rsidRDefault="00236E99" w:rsidP="00236E99">
      <w:pPr>
        <w:pStyle w:val="a4"/>
        <w:numPr>
          <w:ilvl w:val="0"/>
          <w:numId w:val="1"/>
        </w:numPr>
        <w:tabs>
          <w:tab w:val="left" w:pos="403"/>
        </w:tabs>
        <w:spacing w:before="4"/>
        <w:ind w:hanging="284"/>
        <w:jc w:val="both"/>
        <w:rPr>
          <w:sz w:val="28"/>
        </w:rPr>
      </w:pPr>
      <w:r>
        <w:rPr>
          <w:sz w:val="28"/>
        </w:rPr>
        <w:t>Показ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сказки.</w:t>
      </w:r>
    </w:p>
    <w:p w:rsidR="003677D4" w:rsidRDefault="00236E99">
      <w:pPr>
        <w:pStyle w:val="a3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207397</wp:posOffset>
            </wp:positionV>
            <wp:extent cx="2682349" cy="357558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349" cy="3575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4204334</wp:posOffset>
            </wp:positionH>
            <wp:positionV relativeFrom="paragraph">
              <wp:posOffset>231908</wp:posOffset>
            </wp:positionV>
            <wp:extent cx="2663261" cy="35510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261" cy="355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77D4">
      <w:type w:val="continuous"/>
      <w:pgSz w:w="11910" w:h="16840"/>
      <w:pgMar w:top="1040" w:right="8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B65E3"/>
    <w:multiLevelType w:val="hybridMultilevel"/>
    <w:tmpl w:val="EE664E2E"/>
    <w:lvl w:ilvl="0" w:tplc="A6C8EAA4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EAE38A">
      <w:numFmt w:val="bullet"/>
      <w:lvlText w:val="•"/>
      <w:lvlJc w:val="left"/>
      <w:pPr>
        <w:ind w:left="1312" w:hanging="283"/>
      </w:pPr>
      <w:rPr>
        <w:rFonts w:hint="default"/>
        <w:lang w:val="ru-RU" w:eastAsia="en-US" w:bidi="ar-SA"/>
      </w:rPr>
    </w:lvl>
    <w:lvl w:ilvl="2" w:tplc="B190994A">
      <w:numFmt w:val="bullet"/>
      <w:lvlText w:val="•"/>
      <w:lvlJc w:val="left"/>
      <w:pPr>
        <w:ind w:left="2224" w:hanging="283"/>
      </w:pPr>
      <w:rPr>
        <w:rFonts w:hint="default"/>
        <w:lang w:val="ru-RU" w:eastAsia="en-US" w:bidi="ar-SA"/>
      </w:rPr>
    </w:lvl>
    <w:lvl w:ilvl="3" w:tplc="5A502ECC">
      <w:numFmt w:val="bullet"/>
      <w:lvlText w:val="•"/>
      <w:lvlJc w:val="left"/>
      <w:pPr>
        <w:ind w:left="3137" w:hanging="283"/>
      </w:pPr>
      <w:rPr>
        <w:rFonts w:hint="default"/>
        <w:lang w:val="ru-RU" w:eastAsia="en-US" w:bidi="ar-SA"/>
      </w:rPr>
    </w:lvl>
    <w:lvl w:ilvl="4" w:tplc="BBB242D4">
      <w:numFmt w:val="bullet"/>
      <w:lvlText w:val="•"/>
      <w:lvlJc w:val="left"/>
      <w:pPr>
        <w:ind w:left="4049" w:hanging="283"/>
      </w:pPr>
      <w:rPr>
        <w:rFonts w:hint="default"/>
        <w:lang w:val="ru-RU" w:eastAsia="en-US" w:bidi="ar-SA"/>
      </w:rPr>
    </w:lvl>
    <w:lvl w:ilvl="5" w:tplc="3730B0F6">
      <w:numFmt w:val="bullet"/>
      <w:lvlText w:val="•"/>
      <w:lvlJc w:val="left"/>
      <w:pPr>
        <w:ind w:left="4962" w:hanging="283"/>
      </w:pPr>
      <w:rPr>
        <w:rFonts w:hint="default"/>
        <w:lang w:val="ru-RU" w:eastAsia="en-US" w:bidi="ar-SA"/>
      </w:rPr>
    </w:lvl>
    <w:lvl w:ilvl="6" w:tplc="61EC2CAA">
      <w:numFmt w:val="bullet"/>
      <w:lvlText w:val="•"/>
      <w:lvlJc w:val="left"/>
      <w:pPr>
        <w:ind w:left="5874" w:hanging="283"/>
      </w:pPr>
      <w:rPr>
        <w:rFonts w:hint="default"/>
        <w:lang w:val="ru-RU" w:eastAsia="en-US" w:bidi="ar-SA"/>
      </w:rPr>
    </w:lvl>
    <w:lvl w:ilvl="7" w:tplc="0338C85A">
      <w:numFmt w:val="bullet"/>
      <w:lvlText w:val="•"/>
      <w:lvlJc w:val="left"/>
      <w:pPr>
        <w:ind w:left="6786" w:hanging="283"/>
      </w:pPr>
      <w:rPr>
        <w:rFonts w:hint="default"/>
        <w:lang w:val="ru-RU" w:eastAsia="en-US" w:bidi="ar-SA"/>
      </w:rPr>
    </w:lvl>
    <w:lvl w:ilvl="8" w:tplc="D8D4B8E0">
      <w:numFmt w:val="bullet"/>
      <w:lvlText w:val="•"/>
      <w:lvlJc w:val="left"/>
      <w:pPr>
        <w:ind w:left="7699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77D4"/>
    <w:rsid w:val="00236E99"/>
    <w:rsid w:val="003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46A0"/>
  <w15:docId w15:val="{0B38526A-DE54-4089-96A1-EE6441B9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Методист</cp:lastModifiedBy>
  <cp:revision>3</cp:revision>
  <dcterms:created xsi:type="dcterms:W3CDTF">2022-03-28T07:28:00Z</dcterms:created>
  <dcterms:modified xsi:type="dcterms:W3CDTF">2022-03-28T07:31:00Z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