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5D697" w14:textId="77777777" w:rsidR="00E87DE2" w:rsidRDefault="00E87DE2" w:rsidP="00E87DE2">
      <w:pPr>
        <w:pStyle w:val="a3"/>
        <w:spacing w:before="0" w:beforeAutospacing="0" w:after="200" w:afterAutospacing="0"/>
      </w:pPr>
      <w:r>
        <w:rPr>
          <w:rFonts w:ascii="Georgia" w:hAnsi="Georgia"/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  <w:t>КАК ВОСПИТАТЬ В РЕБЕНКЕ ПОМОЩНИКА?</w:t>
      </w:r>
      <w:r>
        <w:rPr>
          <w:rFonts w:ascii="Georgia" w:hAnsi="Georgia"/>
          <w:b/>
          <w:bCs/>
          <w:i/>
          <w:iCs/>
          <w:color w:val="000000"/>
          <w:sz w:val="32"/>
          <w:szCs w:val="32"/>
          <w:u w:val="single"/>
        </w:rPr>
        <w:br/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>Мы привыкли к тому, что дети наводят дома хаос, раскидывают игрушки и не дают нам спокойно прибраться. В том, что малыш устраивает беспорядок, виноваты сами родители. Стоит всего лишь сменить тактику поведения, и вы не узнаете своего ребенка. 10 простых, но очень эффективных советов для умных мам.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>1. Делать вместе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>Распространенная мамина фраза: «Иди, поиграй, я занята» — серьезная ошибка на пути воспитания настоящих помощников. Занимайтесь домашними делами вместе. Посади малыша рядом на кухне, дай ему поучаствовать в лепке пельменей, измельчении салатных листьев, вытирании стола или перебирании гречневой крупы.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>Поставь рядом с взрослой гладильной доской игрушечную, и займитесь глажкой вместе. Не разграничивай домашние дела и общение с ребенком, а объединяй эти процессы. Например, во время совместной уборки можно одновременно рассказывать сказку о вещах, которые искали свое место, и наконец, благодаря маленькому волшебнику, нашли.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>2. Отмечай успехи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>Волшебные слова, которые работают как с детьми, так и со взрослыми: «Только ты можешь сделать это по-настоящему хорошо!» Осознавая собственную неповторимость и значимость в вопросе сбора фантиков с пола или вытирания пыли с телевизора, малыш с радостью будет заниматься делом, в котором он отмечен как лучший из лучших.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>3. Учитывай характер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>Старайся замечать склонности ребенка к тому или иному виду деятельности и доверяй ему выполнять именно те задачи, которые ему по душе. Одним детям нравятся глобальные работы — мытье пола или работы по уборке территории вокруг дома. Другим — требующая сосредоточенности и тщательности сортировка книг или игрушек. Давай каждому свое.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lastRenderedPageBreak/>
        <w:t>4. Играйте!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>Скучные повседневные дела можно превратить в веселые игры. Укрощение пылесоса на территории отдельно взятой детской комнаты, мытье волшебных чашек и поиски клада в сумках с продуктами, принесенными мамой из магазина, — наверняка, таких приключений в жизни твоих детей еще не было.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>5. Пусть помощь будет настоящей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>Привлекай ребенка к помощи там, где она тебе действительно нужна, а не только чтобы занять или отвлечь его от шалостей.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>6. Оставь место для сюрприза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Дети любят делать родителям сюрпризы. Предоставь им такую возможность, дав понять, как тебя обрадует неожиданная помощь с их стороны. Пусть помытая тарелка, накормленная кошка и застеленная </w:t>
      </w:r>
      <w:r>
        <w:rPr>
          <w:rFonts w:ascii="Georgia" w:hAnsi="Georgia"/>
          <w:color w:val="000000"/>
          <w:sz w:val="30"/>
          <w:szCs w:val="30"/>
        </w:rPr>
        <w:t>постель станут для тебя таким сюрпризом. Не скрывай своей радости и не скупись на похвалу.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  <w:t>7. Не рассчитывай на идеальное исполнение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  <w:t>Сразу ожидать, что ребенок будет делать домашнюю работу идеально, не стоит. Ни в коем случае не ругай его, даже если после уборки появился дополнительный мусор, который тебе придется убирать. Конечно, поначалу за маленьким ребенком придется многое переделывать, но это необходимый этап на пути к прогрессу.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  <w:t>8. Дай разобраться самостоятельно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  <w:t>Если ребенок долго выполняет домашнюю работу:</w:t>
      </w:r>
      <w:r>
        <w:rPr>
          <w:rFonts w:ascii="Georgia" w:hAnsi="Georgia"/>
          <w:color w:val="000000"/>
          <w:sz w:val="30"/>
          <w:szCs w:val="30"/>
        </w:rPr>
        <w:br/>
        <w:t>- не вмешивайся,</w:t>
      </w:r>
      <w:r>
        <w:rPr>
          <w:rFonts w:ascii="Georgia" w:hAnsi="Georgia"/>
          <w:color w:val="000000"/>
          <w:sz w:val="30"/>
          <w:szCs w:val="30"/>
        </w:rPr>
        <w:br/>
        <w:t>- не подгоняй</w:t>
      </w:r>
      <w:r>
        <w:rPr>
          <w:rFonts w:ascii="Georgia" w:hAnsi="Georgia"/>
          <w:color w:val="000000"/>
          <w:sz w:val="30"/>
          <w:szCs w:val="30"/>
        </w:rPr>
        <w:br/>
        <w:t>- и уж тем более не ругай.</w:t>
      </w:r>
      <w:r>
        <w:rPr>
          <w:rFonts w:ascii="Georgia" w:hAnsi="Georgia"/>
          <w:color w:val="000000"/>
          <w:sz w:val="30"/>
          <w:szCs w:val="30"/>
        </w:rPr>
        <w:br/>
        <w:t>Наберись терпения и дай довести процесс до финиша. Иначе испуганный малыш в следующий раз откажется тебе помогать, а самой маме придется всегда завершать инициативы ребенка: ведь в его голове не отложится тот факт, что любое начатое дело должно быть обязательно закончено.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lastRenderedPageBreak/>
        <w:t>9. Работа – не наказание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  <w:t>Домашний труд не должен быть наказанием за плохое поведение. Ребенок не должен думать, что ему нужно сложить игрушки или убрать свои вещи только потому, что он что-то натворил.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  <w:t>10. Не разделяй обязанности на «женские» и «мужские»</w:t>
      </w:r>
      <w:r>
        <w:rPr>
          <w:rFonts w:ascii="Georgia" w:hAnsi="Georgia"/>
          <w:color w:val="000000"/>
          <w:sz w:val="30"/>
          <w:szCs w:val="30"/>
        </w:rPr>
        <w:br/>
      </w:r>
      <w:r>
        <w:rPr>
          <w:rFonts w:ascii="Georgia" w:hAnsi="Georgia"/>
          <w:color w:val="000000"/>
          <w:sz w:val="30"/>
          <w:szCs w:val="30"/>
        </w:rPr>
        <w:br/>
        <w:t>И мальчики, и девочки должны уметь:</w:t>
      </w:r>
      <w:r>
        <w:rPr>
          <w:rFonts w:ascii="Georgia" w:hAnsi="Georgia"/>
          <w:color w:val="000000"/>
          <w:sz w:val="30"/>
          <w:szCs w:val="30"/>
        </w:rPr>
        <w:br/>
        <w:t>- мыть посуду</w:t>
      </w:r>
      <w:r>
        <w:rPr>
          <w:rFonts w:ascii="Georgia" w:hAnsi="Georgia"/>
          <w:color w:val="000000"/>
          <w:sz w:val="30"/>
          <w:szCs w:val="30"/>
        </w:rPr>
        <w:br/>
        <w:t>- убирать свою комнату</w:t>
      </w:r>
      <w:r>
        <w:rPr>
          <w:rFonts w:ascii="Georgia" w:hAnsi="Georgia"/>
          <w:color w:val="000000"/>
          <w:sz w:val="30"/>
          <w:szCs w:val="30"/>
        </w:rPr>
        <w:br/>
        <w:t>- пришивать пуговицы</w:t>
      </w:r>
      <w:r>
        <w:rPr>
          <w:rFonts w:ascii="Georgia" w:hAnsi="Georgia"/>
          <w:color w:val="000000"/>
          <w:sz w:val="30"/>
          <w:szCs w:val="30"/>
        </w:rPr>
        <w:br/>
        <w:t>- и даже забивать гвозди.</w:t>
      </w:r>
      <w:bookmarkStart w:id="0" w:name="_GoBack"/>
      <w:bookmarkEnd w:id="0"/>
    </w:p>
    <w:p w14:paraId="7EF87939" w14:textId="77777777" w:rsidR="00F86060" w:rsidRDefault="00F86060"/>
    <w:sectPr w:rsidR="00F8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C5"/>
    <w:rsid w:val="004F0FC5"/>
    <w:rsid w:val="00E87DE2"/>
    <w:rsid w:val="00F8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77F2F-9442-43A4-A276-04989285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2022-11-22T06:15:00Z</dcterms:created>
  <dcterms:modified xsi:type="dcterms:W3CDTF">2022-11-22T06:16:00Z</dcterms:modified>
</cp:coreProperties>
</file>