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EF586" w14:textId="79F7A45B" w:rsidR="00233182" w:rsidRDefault="00260215" w:rsidP="007D627B">
      <w:pPr>
        <w:jc w:val="both"/>
        <w:rPr>
          <w:color w:val="1E2120"/>
          <w:sz w:val="27"/>
          <w:szCs w:val="27"/>
          <w:lang w:eastAsia="ru-RU"/>
        </w:rPr>
      </w:pPr>
      <w:r w:rsidRPr="00260215">
        <w:drawing>
          <wp:inline distT="0" distB="0" distL="0" distR="0" wp14:anchorId="5A50B6A5" wp14:editId="3D90E03F">
            <wp:extent cx="5667375" cy="8018780"/>
            <wp:effectExtent l="0" t="0" r="9525" b="1270"/>
            <wp:docPr id="8231394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8018780"/>
                    </a:xfrm>
                    <a:prstGeom prst="rect">
                      <a:avLst/>
                    </a:prstGeom>
                    <a:noFill/>
                    <a:ln>
                      <a:noFill/>
                    </a:ln>
                  </pic:spPr>
                </pic:pic>
              </a:graphicData>
            </a:graphic>
          </wp:inline>
        </w:drawing>
      </w:r>
    </w:p>
    <w:p w14:paraId="4350DD99" w14:textId="26B48CEC" w:rsidR="00233182" w:rsidRDefault="00763CF1" w:rsidP="007D627B">
      <w:pPr>
        <w:jc w:val="both"/>
        <w:rPr>
          <w:color w:val="1E2120"/>
          <w:sz w:val="27"/>
          <w:szCs w:val="27"/>
          <w:lang w:eastAsia="ru-RU"/>
        </w:rPr>
      </w:pPr>
      <w:r w:rsidRPr="00763CF1">
        <w:rPr>
          <w:color w:val="1E2120"/>
          <w:sz w:val="27"/>
          <w:szCs w:val="27"/>
          <w:lang w:eastAsia="ru-RU"/>
        </w:rPr>
        <w:t>на неприкосновенность частной жизни, личную и семейную тайну работников дошкольного образовательного учреждения от несанкционированного доступа, неправомерного их использования или утраты.</w:t>
      </w:r>
      <w:r w:rsidRPr="00763CF1">
        <w:rPr>
          <w:color w:val="1E2120"/>
          <w:sz w:val="27"/>
          <w:szCs w:val="27"/>
          <w:lang w:eastAsia="ru-RU"/>
        </w:rPr>
        <w:br/>
        <w:t xml:space="preserve">1.3. Данное Положение устанавливает основные понятия и состав персональных </w:t>
      </w:r>
      <w:r w:rsidRPr="00763CF1">
        <w:rPr>
          <w:color w:val="1E2120"/>
          <w:sz w:val="27"/>
          <w:szCs w:val="27"/>
          <w:lang w:eastAsia="ru-RU"/>
        </w:rPr>
        <w:lastRenderedPageBreak/>
        <w:t>данных работников в ДОУ,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лиц, имеющих доступ к персональным данным работников ДОУ, определяет права и обязанности работников по защите персональных данных, а также обязанности сотрудников по обеспечению достоверности персональных данных.</w:t>
      </w:r>
      <w:r w:rsidRPr="00763CF1">
        <w:rPr>
          <w:color w:val="1E2120"/>
          <w:sz w:val="27"/>
          <w:szCs w:val="27"/>
          <w:lang w:eastAsia="ru-RU"/>
        </w:rPr>
        <w:br/>
        <w:t>1.4. </w:t>
      </w:r>
      <w:r w:rsidRPr="00763CF1">
        <w:rPr>
          <w:rFonts w:ascii="inherit" w:hAnsi="inherit"/>
          <w:i/>
          <w:iCs/>
          <w:color w:val="1E2120"/>
          <w:sz w:val="27"/>
          <w:szCs w:val="27"/>
          <w:bdr w:val="none" w:sz="0" w:space="0" w:color="auto" w:frame="1"/>
          <w:lang w:eastAsia="ru-RU"/>
        </w:rPr>
        <w:t>Персональные данные</w:t>
      </w:r>
      <w:r w:rsidRPr="00763CF1">
        <w:rPr>
          <w:color w:val="1E2120"/>
          <w:sz w:val="27"/>
          <w:szCs w:val="27"/>
          <w:lang w:eastAsia="ru-RU"/>
        </w:rPr>
        <w:t> — любая информация, относящаяся к прямо или косвенно определенному или определяемому физическому лицу (субъекту персональных данных).</w:t>
      </w:r>
      <w:r w:rsidRPr="00763CF1">
        <w:rPr>
          <w:color w:val="1E2120"/>
          <w:sz w:val="27"/>
          <w:szCs w:val="27"/>
          <w:lang w:eastAsia="ru-RU"/>
        </w:rPr>
        <w:br/>
        <w:t>1.5. </w:t>
      </w:r>
      <w:r w:rsidRPr="00763CF1">
        <w:rPr>
          <w:rFonts w:ascii="inherit" w:hAnsi="inherit"/>
          <w:i/>
          <w:iCs/>
          <w:color w:val="1E2120"/>
          <w:sz w:val="27"/>
          <w:szCs w:val="27"/>
          <w:bdr w:val="none" w:sz="0" w:space="0" w:color="auto" w:frame="1"/>
          <w:lang w:eastAsia="ru-RU"/>
        </w:rPr>
        <w:t>Оператор</w:t>
      </w:r>
      <w:r w:rsidRPr="00763CF1">
        <w:rPr>
          <w:color w:val="1E2120"/>
          <w:sz w:val="27"/>
          <w:szCs w:val="27"/>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763CF1">
        <w:rPr>
          <w:color w:val="1E2120"/>
          <w:sz w:val="27"/>
          <w:szCs w:val="27"/>
          <w:lang w:eastAsia="ru-RU"/>
        </w:rPr>
        <w:br/>
        <w:t>1.6. </w:t>
      </w:r>
      <w:r w:rsidRPr="00763CF1">
        <w:rPr>
          <w:rFonts w:ascii="inherit" w:hAnsi="inherit"/>
          <w:i/>
          <w:iCs/>
          <w:color w:val="1E2120"/>
          <w:sz w:val="27"/>
          <w:szCs w:val="27"/>
          <w:bdr w:val="none" w:sz="0" w:space="0" w:color="auto" w:frame="1"/>
          <w:lang w:eastAsia="ru-RU"/>
        </w:rPr>
        <w:t>Обработка персональных данных</w:t>
      </w:r>
      <w:r w:rsidRPr="00763CF1">
        <w:rPr>
          <w:color w:val="1E2120"/>
          <w:sz w:val="27"/>
          <w:szCs w:val="27"/>
          <w:lang w:eastAsia="ru-RU"/>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763CF1">
        <w:rPr>
          <w:color w:val="1E2120"/>
          <w:sz w:val="27"/>
          <w:szCs w:val="27"/>
          <w:lang w:eastAsia="ru-RU"/>
        </w:rPr>
        <w:br/>
        <w:t>1.7. </w:t>
      </w:r>
      <w:r w:rsidRPr="00763CF1">
        <w:rPr>
          <w:rFonts w:ascii="inherit" w:hAnsi="inherit"/>
          <w:i/>
          <w:iCs/>
          <w:color w:val="1E2120"/>
          <w:sz w:val="27"/>
          <w:szCs w:val="27"/>
          <w:bdr w:val="none" w:sz="0" w:space="0" w:color="auto" w:frame="1"/>
          <w:lang w:eastAsia="ru-RU"/>
        </w:rPr>
        <w:t>Автоматизированная обработка персональных данных</w:t>
      </w:r>
      <w:r w:rsidRPr="00763CF1">
        <w:rPr>
          <w:color w:val="1E2120"/>
          <w:sz w:val="27"/>
          <w:szCs w:val="27"/>
          <w:lang w:eastAsia="ru-RU"/>
        </w:rPr>
        <w:t> — обработка персональных данных с помощью средств вычислительной техники.</w:t>
      </w:r>
      <w:r w:rsidRPr="00763CF1">
        <w:rPr>
          <w:color w:val="1E2120"/>
          <w:sz w:val="27"/>
          <w:szCs w:val="27"/>
          <w:lang w:eastAsia="ru-RU"/>
        </w:rPr>
        <w:br/>
        <w:t>1.8. </w:t>
      </w:r>
      <w:r w:rsidRPr="00763CF1">
        <w:rPr>
          <w:rFonts w:ascii="inherit" w:hAnsi="inherit"/>
          <w:i/>
          <w:iCs/>
          <w:color w:val="1E2120"/>
          <w:sz w:val="27"/>
          <w:szCs w:val="27"/>
          <w:bdr w:val="none" w:sz="0" w:space="0" w:color="auto" w:frame="1"/>
          <w:lang w:eastAsia="ru-RU"/>
        </w:rPr>
        <w:t>Распространение персональных данных</w:t>
      </w:r>
      <w:r w:rsidRPr="00763CF1">
        <w:rPr>
          <w:color w:val="1E2120"/>
          <w:sz w:val="27"/>
          <w:szCs w:val="27"/>
          <w:lang w:eastAsia="ru-RU"/>
        </w:rPr>
        <w:t> — действия, направленные на раскрытие персональных данных неопределенному кругу лиц.</w:t>
      </w:r>
      <w:r w:rsidRPr="00763CF1">
        <w:rPr>
          <w:color w:val="1E2120"/>
          <w:sz w:val="27"/>
          <w:szCs w:val="27"/>
          <w:lang w:eastAsia="ru-RU"/>
        </w:rPr>
        <w:br/>
        <w:t>1.9. </w:t>
      </w:r>
      <w:r w:rsidRPr="00763CF1">
        <w:rPr>
          <w:rFonts w:ascii="inherit" w:hAnsi="inherit"/>
          <w:i/>
          <w:iCs/>
          <w:color w:val="1E2120"/>
          <w:sz w:val="27"/>
          <w:szCs w:val="27"/>
          <w:bdr w:val="none" w:sz="0" w:space="0" w:color="auto" w:frame="1"/>
          <w:lang w:eastAsia="ru-RU"/>
        </w:rPr>
        <w:t>Предоставление персональных данных</w:t>
      </w:r>
      <w:r w:rsidRPr="00763CF1">
        <w:rPr>
          <w:color w:val="1E2120"/>
          <w:sz w:val="27"/>
          <w:szCs w:val="27"/>
          <w:lang w:eastAsia="ru-RU"/>
        </w:rPr>
        <w:t> — действия, направленные на раскрытие персональных данных определенному лицу или определенному кругу лиц.</w:t>
      </w:r>
      <w:r w:rsidRPr="00763CF1">
        <w:rPr>
          <w:color w:val="1E2120"/>
          <w:sz w:val="27"/>
          <w:szCs w:val="27"/>
          <w:lang w:eastAsia="ru-RU"/>
        </w:rPr>
        <w:br/>
        <w:t>1.10. </w:t>
      </w:r>
      <w:r w:rsidRPr="00763CF1">
        <w:rPr>
          <w:rFonts w:ascii="inherit" w:hAnsi="inherit"/>
          <w:i/>
          <w:iCs/>
          <w:color w:val="1E2120"/>
          <w:sz w:val="27"/>
          <w:szCs w:val="27"/>
          <w:bdr w:val="none" w:sz="0" w:space="0" w:color="auto" w:frame="1"/>
          <w:lang w:eastAsia="ru-RU"/>
        </w:rPr>
        <w:t>Блокирование персональных данных</w:t>
      </w:r>
      <w:r w:rsidRPr="00763CF1">
        <w:rPr>
          <w:color w:val="1E2120"/>
          <w:sz w:val="27"/>
          <w:szCs w:val="27"/>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750F82C6" w14:textId="2BE3200A" w:rsidR="00763CF1" w:rsidRPr="00763CF1" w:rsidRDefault="00763CF1" w:rsidP="007D627B">
      <w:pPr>
        <w:jc w:val="both"/>
        <w:rPr>
          <w:color w:val="1E2120"/>
          <w:sz w:val="27"/>
          <w:szCs w:val="27"/>
          <w:lang w:eastAsia="ru-RU"/>
        </w:rPr>
      </w:pPr>
      <w:r w:rsidRPr="00763CF1">
        <w:rPr>
          <w:color w:val="1E2120"/>
          <w:sz w:val="27"/>
          <w:szCs w:val="27"/>
          <w:lang w:eastAsia="ru-RU"/>
        </w:rPr>
        <w:br/>
        <w:t>1.11. </w:t>
      </w:r>
      <w:r w:rsidRPr="00763CF1">
        <w:rPr>
          <w:rFonts w:ascii="inherit" w:hAnsi="inherit"/>
          <w:i/>
          <w:iCs/>
          <w:color w:val="1E2120"/>
          <w:sz w:val="27"/>
          <w:szCs w:val="27"/>
          <w:bdr w:val="none" w:sz="0" w:space="0" w:color="auto" w:frame="1"/>
          <w:lang w:eastAsia="ru-RU"/>
        </w:rPr>
        <w:t>Уничтожение персональных данных</w:t>
      </w:r>
      <w:r w:rsidRPr="00763CF1">
        <w:rPr>
          <w:color w:val="1E2120"/>
          <w:sz w:val="27"/>
          <w:szCs w:val="27"/>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w:t>
      </w:r>
      <w:r w:rsidRPr="00763CF1">
        <w:rPr>
          <w:color w:val="1E2120"/>
          <w:sz w:val="27"/>
          <w:szCs w:val="27"/>
          <w:lang w:eastAsia="ru-RU"/>
        </w:rPr>
        <w:lastRenderedPageBreak/>
        <w:t>уничтожаются материальные носители персональных данных.</w:t>
      </w:r>
      <w:r w:rsidRPr="00763CF1">
        <w:rPr>
          <w:color w:val="1E2120"/>
          <w:sz w:val="27"/>
          <w:szCs w:val="27"/>
          <w:lang w:eastAsia="ru-RU"/>
        </w:rPr>
        <w:br/>
        <w:t>1.12. </w:t>
      </w:r>
      <w:r w:rsidRPr="00763CF1">
        <w:rPr>
          <w:rFonts w:ascii="inherit" w:hAnsi="inherit"/>
          <w:i/>
          <w:iCs/>
          <w:color w:val="1E2120"/>
          <w:sz w:val="27"/>
          <w:szCs w:val="27"/>
          <w:bdr w:val="none" w:sz="0" w:space="0" w:color="auto" w:frame="1"/>
          <w:lang w:eastAsia="ru-RU"/>
        </w:rPr>
        <w:t>Обезличивание персональных данных</w:t>
      </w:r>
      <w:r w:rsidRPr="00763CF1">
        <w:rPr>
          <w:color w:val="1E2120"/>
          <w:sz w:val="27"/>
          <w:szCs w:val="27"/>
          <w:lang w:eastAsia="ru-RU"/>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763CF1">
        <w:rPr>
          <w:color w:val="1E2120"/>
          <w:sz w:val="27"/>
          <w:szCs w:val="27"/>
          <w:lang w:eastAsia="ru-RU"/>
        </w:rPr>
        <w:br/>
        <w:t>1.13. </w:t>
      </w:r>
      <w:r w:rsidRPr="00763CF1">
        <w:rPr>
          <w:rFonts w:ascii="inherit" w:hAnsi="inherit"/>
          <w:i/>
          <w:iCs/>
          <w:color w:val="1E2120"/>
          <w:sz w:val="27"/>
          <w:szCs w:val="27"/>
          <w:bdr w:val="none" w:sz="0" w:space="0" w:color="auto" w:frame="1"/>
          <w:lang w:eastAsia="ru-RU"/>
        </w:rPr>
        <w:t>Информационная система персональных данных</w:t>
      </w:r>
      <w:r w:rsidRPr="00763CF1">
        <w:rPr>
          <w:color w:val="1E2120"/>
          <w:sz w:val="27"/>
          <w:szCs w:val="27"/>
          <w:lang w:eastAsia="ru-RU"/>
        </w:rPr>
        <w:t>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763CF1">
        <w:rPr>
          <w:color w:val="1E2120"/>
          <w:sz w:val="27"/>
          <w:szCs w:val="27"/>
          <w:lang w:eastAsia="ru-RU"/>
        </w:rPr>
        <w:br/>
        <w:t>1.14. </w:t>
      </w:r>
      <w:r w:rsidRPr="00763CF1">
        <w:rPr>
          <w:rFonts w:ascii="inherit" w:hAnsi="inherit"/>
          <w:i/>
          <w:iCs/>
          <w:color w:val="1E2120"/>
          <w:sz w:val="27"/>
          <w:szCs w:val="27"/>
          <w:bdr w:val="none" w:sz="0" w:space="0" w:color="auto" w:frame="1"/>
          <w:lang w:eastAsia="ru-RU"/>
        </w:rPr>
        <w:t>Общедоступные данные</w:t>
      </w:r>
      <w:r w:rsidRPr="00763CF1">
        <w:rPr>
          <w:color w:val="1E2120"/>
          <w:sz w:val="27"/>
          <w:szCs w:val="27"/>
          <w:lang w:eastAsia="ru-RU"/>
        </w:rPr>
        <w:t> — сведения общего характера и иная информация, доступ к которой не ограничен.</w:t>
      </w:r>
      <w:r w:rsidRPr="00763CF1">
        <w:rPr>
          <w:color w:val="1E2120"/>
          <w:sz w:val="27"/>
          <w:szCs w:val="27"/>
          <w:lang w:eastAsia="ru-RU"/>
        </w:rPr>
        <w:br/>
        <w:t>1.15. 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w:t>
      </w:r>
      <w:r w:rsidRPr="00763CF1">
        <w:rPr>
          <w:color w:val="1E2120"/>
          <w:sz w:val="27"/>
          <w:szCs w:val="27"/>
          <w:lang w:eastAsia="ru-RU"/>
        </w:rPr>
        <w:br/>
        <w:t>1.16. </w:t>
      </w:r>
      <w:r w:rsidRPr="00763CF1">
        <w:rPr>
          <w:color w:val="1E2120"/>
          <w:sz w:val="27"/>
          <w:szCs w:val="27"/>
          <w:u w:val="single"/>
          <w:bdr w:val="none" w:sz="0" w:space="0" w:color="auto" w:frame="1"/>
          <w:lang w:eastAsia="ru-RU"/>
        </w:rPr>
        <w:t>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p>
    <w:p w14:paraId="6F18E023" w14:textId="77777777" w:rsidR="00763CF1" w:rsidRPr="00763CF1" w:rsidRDefault="00763CF1" w:rsidP="007D627B">
      <w:pPr>
        <w:jc w:val="both"/>
        <w:rPr>
          <w:color w:val="1E2120"/>
          <w:sz w:val="27"/>
          <w:szCs w:val="27"/>
          <w:lang w:eastAsia="ru-RU"/>
        </w:rPr>
      </w:pPr>
      <w:r w:rsidRPr="00763CF1">
        <w:rPr>
          <w:color w:val="1E2120"/>
          <w:sz w:val="27"/>
          <w:szCs w:val="27"/>
          <w:lang w:eastAsia="ru-RU"/>
        </w:rPr>
        <w:t>паспортные данные работника;</w:t>
      </w:r>
    </w:p>
    <w:p w14:paraId="285B8272" w14:textId="77777777" w:rsidR="00763CF1" w:rsidRPr="00763CF1" w:rsidRDefault="00763CF1" w:rsidP="007D627B">
      <w:pPr>
        <w:jc w:val="both"/>
        <w:rPr>
          <w:color w:val="1E2120"/>
          <w:sz w:val="27"/>
          <w:szCs w:val="27"/>
          <w:lang w:eastAsia="ru-RU"/>
        </w:rPr>
      </w:pPr>
      <w:r w:rsidRPr="00763CF1">
        <w:rPr>
          <w:color w:val="1E2120"/>
          <w:sz w:val="27"/>
          <w:szCs w:val="27"/>
          <w:lang w:eastAsia="ru-RU"/>
        </w:rPr>
        <w:t>ИНН;</w:t>
      </w:r>
    </w:p>
    <w:p w14:paraId="59A82043" w14:textId="77777777" w:rsidR="00763CF1" w:rsidRPr="00763CF1" w:rsidRDefault="00763CF1" w:rsidP="007D627B">
      <w:pPr>
        <w:jc w:val="both"/>
        <w:rPr>
          <w:color w:val="1E2120"/>
          <w:sz w:val="27"/>
          <w:szCs w:val="27"/>
          <w:lang w:eastAsia="ru-RU"/>
        </w:rPr>
      </w:pPr>
      <w:r w:rsidRPr="00763CF1">
        <w:rPr>
          <w:color w:val="1E2120"/>
          <w:sz w:val="27"/>
          <w:szCs w:val="27"/>
          <w:lang w:eastAsia="ru-RU"/>
        </w:rPr>
        <w:t>копия страхового свидетельства государственного пенсионного страхования;</w:t>
      </w:r>
    </w:p>
    <w:p w14:paraId="21EA83CE" w14:textId="77777777" w:rsidR="00763CF1" w:rsidRPr="00763CF1" w:rsidRDefault="00763CF1" w:rsidP="007D627B">
      <w:pPr>
        <w:jc w:val="both"/>
        <w:rPr>
          <w:color w:val="1E2120"/>
          <w:sz w:val="27"/>
          <w:szCs w:val="27"/>
          <w:lang w:eastAsia="ru-RU"/>
        </w:rPr>
      </w:pPr>
      <w:r w:rsidRPr="00763CF1">
        <w:rPr>
          <w:color w:val="1E2120"/>
          <w:sz w:val="27"/>
          <w:szCs w:val="27"/>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3CCF4B08" w14:textId="77777777" w:rsidR="00763CF1" w:rsidRPr="00763CF1" w:rsidRDefault="00763CF1" w:rsidP="007D627B">
      <w:pPr>
        <w:jc w:val="both"/>
        <w:rPr>
          <w:color w:val="1E2120"/>
          <w:sz w:val="27"/>
          <w:szCs w:val="27"/>
          <w:lang w:eastAsia="ru-RU"/>
        </w:rPr>
      </w:pPr>
      <w:r w:rsidRPr="00763CF1">
        <w:rPr>
          <w:color w:val="1E2120"/>
          <w:sz w:val="27"/>
          <w:szCs w:val="27"/>
          <w:lang w:eastAsia="ru-RU"/>
        </w:rPr>
        <w:t>копия документа воинского учета (для военнообязанных и лиц, подлежащих призыву на военную службу);</w:t>
      </w:r>
    </w:p>
    <w:p w14:paraId="777E3989" w14:textId="77777777" w:rsidR="00763CF1" w:rsidRPr="00763CF1" w:rsidRDefault="00763CF1" w:rsidP="007D627B">
      <w:pPr>
        <w:jc w:val="both"/>
        <w:rPr>
          <w:color w:val="1E2120"/>
          <w:sz w:val="27"/>
          <w:szCs w:val="27"/>
          <w:lang w:eastAsia="ru-RU"/>
        </w:rPr>
      </w:pPr>
      <w:r w:rsidRPr="00763CF1">
        <w:rPr>
          <w:color w:val="1E2120"/>
          <w:sz w:val="27"/>
          <w:szCs w:val="27"/>
          <w:lang w:eastAsia="ru-RU"/>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14:paraId="40722F7C" w14:textId="77777777" w:rsidR="00763CF1" w:rsidRPr="00763CF1" w:rsidRDefault="00763CF1" w:rsidP="007D627B">
      <w:pPr>
        <w:jc w:val="both"/>
        <w:rPr>
          <w:color w:val="1E2120"/>
          <w:sz w:val="27"/>
          <w:szCs w:val="27"/>
          <w:lang w:eastAsia="ru-RU"/>
        </w:rPr>
      </w:pPr>
      <w:r w:rsidRPr="00763CF1">
        <w:rPr>
          <w:color w:val="1E2120"/>
          <w:sz w:val="27"/>
          <w:szCs w:val="27"/>
          <w:lang w:eastAsia="ru-RU"/>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14:paraId="7794857B" w14:textId="77777777" w:rsidR="00763CF1" w:rsidRPr="00763CF1" w:rsidRDefault="00763CF1" w:rsidP="007D627B">
      <w:pPr>
        <w:jc w:val="both"/>
        <w:rPr>
          <w:color w:val="1E2120"/>
          <w:sz w:val="27"/>
          <w:szCs w:val="27"/>
          <w:lang w:eastAsia="ru-RU"/>
        </w:rPr>
      </w:pPr>
      <w:r w:rsidRPr="00763CF1">
        <w:rPr>
          <w:color w:val="1E2120"/>
          <w:sz w:val="27"/>
          <w:szCs w:val="27"/>
          <w:lang w:eastAsia="ru-RU"/>
        </w:rPr>
        <w:t>документы о возрасте малолетних детей и месте их обучения;</w:t>
      </w:r>
    </w:p>
    <w:p w14:paraId="17D1ACEF" w14:textId="77777777" w:rsidR="00763CF1" w:rsidRPr="00763CF1" w:rsidRDefault="00763CF1" w:rsidP="007D627B">
      <w:pPr>
        <w:jc w:val="both"/>
        <w:rPr>
          <w:color w:val="1E2120"/>
          <w:sz w:val="27"/>
          <w:szCs w:val="27"/>
          <w:lang w:eastAsia="ru-RU"/>
        </w:rPr>
      </w:pPr>
      <w:r w:rsidRPr="00763CF1">
        <w:rPr>
          <w:color w:val="1E2120"/>
          <w:sz w:val="27"/>
          <w:szCs w:val="27"/>
          <w:lang w:eastAsia="ru-RU"/>
        </w:rPr>
        <w:t>документы о состоянии здоровья детей и других родственников (включая справки об инвалидности, о наличии хронических заболеваний);</w:t>
      </w:r>
    </w:p>
    <w:p w14:paraId="61E3FA01" w14:textId="77777777" w:rsidR="00763CF1" w:rsidRPr="00763CF1" w:rsidRDefault="00763CF1" w:rsidP="007D627B">
      <w:pPr>
        <w:jc w:val="both"/>
        <w:rPr>
          <w:color w:val="1E2120"/>
          <w:sz w:val="27"/>
          <w:szCs w:val="27"/>
          <w:lang w:eastAsia="ru-RU"/>
        </w:rPr>
      </w:pPr>
      <w:r w:rsidRPr="00763CF1">
        <w:rPr>
          <w:color w:val="1E2120"/>
          <w:sz w:val="27"/>
          <w:szCs w:val="27"/>
          <w:lang w:eastAsia="ru-RU"/>
        </w:rPr>
        <w:lastRenderedPageBreak/>
        <w:t>документы о состоянии здоровья (сведения об инвалидности, о беременности и т.п.);</w:t>
      </w:r>
    </w:p>
    <w:p w14:paraId="01FAE683" w14:textId="77777777" w:rsidR="00763CF1" w:rsidRPr="00763CF1" w:rsidRDefault="00763CF1" w:rsidP="007D627B">
      <w:pPr>
        <w:jc w:val="both"/>
        <w:rPr>
          <w:color w:val="1E2120"/>
          <w:sz w:val="27"/>
          <w:szCs w:val="27"/>
          <w:lang w:eastAsia="ru-RU"/>
        </w:rPr>
      </w:pPr>
      <w:r w:rsidRPr="00763CF1">
        <w:rPr>
          <w:color w:val="1E2120"/>
          <w:sz w:val="27"/>
          <w:szCs w:val="27"/>
          <w:lang w:eastAsia="ru-RU"/>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14:paraId="1169E385" w14:textId="77777777" w:rsidR="00763CF1" w:rsidRPr="00763CF1" w:rsidRDefault="00763CF1" w:rsidP="007D627B">
      <w:pPr>
        <w:jc w:val="both"/>
        <w:rPr>
          <w:color w:val="1E2120"/>
          <w:sz w:val="27"/>
          <w:szCs w:val="27"/>
          <w:lang w:eastAsia="ru-RU"/>
        </w:rPr>
      </w:pPr>
      <w:r w:rsidRPr="00763CF1">
        <w:rPr>
          <w:color w:val="1E2120"/>
          <w:sz w:val="27"/>
          <w:szCs w:val="27"/>
          <w:lang w:eastAsia="ru-RU"/>
        </w:rPr>
        <w:t>трудовой договор;</w:t>
      </w:r>
    </w:p>
    <w:p w14:paraId="264A1413" w14:textId="77777777" w:rsidR="00763CF1" w:rsidRPr="00763CF1" w:rsidRDefault="00763CF1" w:rsidP="007D627B">
      <w:pPr>
        <w:jc w:val="both"/>
        <w:rPr>
          <w:color w:val="1E2120"/>
          <w:sz w:val="27"/>
          <w:szCs w:val="27"/>
          <w:lang w:eastAsia="ru-RU"/>
        </w:rPr>
      </w:pPr>
      <w:r w:rsidRPr="00763CF1">
        <w:rPr>
          <w:color w:val="1E2120"/>
          <w:sz w:val="27"/>
          <w:szCs w:val="27"/>
          <w:lang w:eastAsia="ru-RU"/>
        </w:rPr>
        <w:t>заключение по данным психологического исследования (если такое имеется);</w:t>
      </w:r>
    </w:p>
    <w:p w14:paraId="02F0F493" w14:textId="77777777" w:rsidR="00763CF1" w:rsidRPr="00763CF1" w:rsidRDefault="00763CF1" w:rsidP="007D627B">
      <w:pPr>
        <w:jc w:val="both"/>
        <w:rPr>
          <w:color w:val="1E2120"/>
          <w:sz w:val="27"/>
          <w:szCs w:val="27"/>
          <w:lang w:eastAsia="ru-RU"/>
        </w:rPr>
      </w:pPr>
      <w:r w:rsidRPr="00763CF1">
        <w:rPr>
          <w:color w:val="1E2120"/>
          <w:sz w:val="27"/>
          <w:szCs w:val="27"/>
          <w:lang w:eastAsia="ru-RU"/>
        </w:rPr>
        <w:t>копии приказов о приеме, переводах, увольнении, повышении заработной платы, премировании, поощрениях и взысканиях;</w:t>
      </w:r>
    </w:p>
    <w:p w14:paraId="70E34C71" w14:textId="77777777" w:rsidR="00763CF1" w:rsidRPr="00763CF1" w:rsidRDefault="00763CF1" w:rsidP="007D627B">
      <w:pPr>
        <w:jc w:val="both"/>
        <w:rPr>
          <w:color w:val="1E2120"/>
          <w:sz w:val="27"/>
          <w:szCs w:val="27"/>
          <w:lang w:eastAsia="ru-RU"/>
        </w:rPr>
      </w:pPr>
      <w:r w:rsidRPr="00763CF1">
        <w:rPr>
          <w:color w:val="1E2120"/>
          <w:sz w:val="27"/>
          <w:szCs w:val="27"/>
          <w:lang w:eastAsia="ru-RU"/>
        </w:rPr>
        <w:t>личная карточка по форме Т-2;</w:t>
      </w:r>
    </w:p>
    <w:p w14:paraId="5AF88F3A" w14:textId="77777777" w:rsidR="00763CF1" w:rsidRPr="00763CF1" w:rsidRDefault="00763CF1" w:rsidP="007D627B">
      <w:pPr>
        <w:jc w:val="both"/>
        <w:rPr>
          <w:color w:val="1E2120"/>
          <w:sz w:val="27"/>
          <w:szCs w:val="27"/>
          <w:lang w:eastAsia="ru-RU"/>
        </w:rPr>
      </w:pPr>
      <w:r w:rsidRPr="00763CF1">
        <w:rPr>
          <w:color w:val="1E2120"/>
          <w:sz w:val="27"/>
          <w:szCs w:val="27"/>
          <w:lang w:eastAsia="ru-RU"/>
        </w:rPr>
        <w:t>заявления, объяснительные и служебные записки работника;</w:t>
      </w:r>
    </w:p>
    <w:p w14:paraId="0C9B7E83" w14:textId="77777777" w:rsidR="00763CF1" w:rsidRPr="00763CF1" w:rsidRDefault="00763CF1" w:rsidP="007D627B">
      <w:pPr>
        <w:jc w:val="both"/>
        <w:rPr>
          <w:color w:val="1E2120"/>
          <w:sz w:val="27"/>
          <w:szCs w:val="27"/>
          <w:lang w:eastAsia="ru-RU"/>
        </w:rPr>
      </w:pPr>
      <w:r w:rsidRPr="00763CF1">
        <w:rPr>
          <w:color w:val="1E2120"/>
          <w:sz w:val="27"/>
          <w:szCs w:val="27"/>
          <w:lang w:eastAsia="ru-RU"/>
        </w:rPr>
        <w:t>документы о прохождении работником аттестации, повышения квалификации;</w:t>
      </w:r>
    </w:p>
    <w:p w14:paraId="44512448" w14:textId="77777777" w:rsidR="00763CF1" w:rsidRPr="00763CF1" w:rsidRDefault="00763CF1" w:rsidP="007D627B">
      <w:pPr>
        <w:jc w:val="both"/>
        <w:rPr>
          <w:color w:val="1E2120"/>
          <w:sz w:val="27"/>
          <w:szCs w:val="27"/>
          <w:lang w:eastAsia="ru-RU"/>
        </w:rPr>
      </w:pPr>
      <w:r w:rsidRPr="00763CF1">
        <w:rPr>
          <w:color w:val="1E2120"/>
          <w:sz w:val="27"/>
          <w:szCs w:val="27"/>
          <w:lang w:eastAsia="ru-RU"/>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14:paraId="77E9BCF0" w14:textId="77777777" w:rsidR="00763CF1" w:rsidRPr="00763CF1" w:rsidRDefault="00763CF1" w:rsidP="007D627B">
      <w:pPr>
        <w:jc w:val="both"/>
        <w:rPr>
          <w:color w:val="1E2120"/>
          <w:sz w:val="27"/>
          <w:szCs w:val="27"/>
          <w:lang w:eastAsia="ru-RU"/>
        </w:rPr>
      </w:pPr>
      <w:r w:rsidRPr="00763CF1">
        <w:rPr>
          <w:color w:val="1E2120"/>
          <w:sz w:val="27"/>
          <w:szCs w:val="27"/>
          <w:lang w:eastAsia="ru-RU"/>
        </w:rPr>
        <w:t>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w:t>
      </w:r>
      <w:r w:rsidRPr="00763CF1">
        <w:rPr>
          <w:color w:val="1E2120"/>
          <w:sz w:val="27"/>
          <w:szCs w:val="27"/>
          <w:lang w:eastAsia="ru-RU"/>
        </w:rPr>
        <w:br/>
        <w:t>1.18. 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14:paraId="399593E0" w14:textId="77777777" w:rsidR="00763CF1" w:rsidRPr="00763CF1" w:rsidRDefault="00763CF1" w:rsidP="007D627B">
      <w:pPr>
        <w:jc w:val="both"/>
        <w:rPr>
          <w:color w:val="1E2120"/>
          <w:lang w:eastAsia="ru-RU"/>
        </w:rPr>
      </w:pPr>
      <w:r w:rsidRPr="00763CF1">
        <w:rPr>
          <w:color w:val="1E2120"/>
          <w:lang w:eastAsia="ru-RU"/>
        </w:rPr>
        <w:t>2. Общие требования при обработке персональных данных работника и гарантии их защиты</w:t>
      </w:r>
    </w:p>
    <w:p w14:paraId="3A56B8F7" w14:textId="77777777" w:rsidR="00763CF1" w:rsidRPr="00763CF1" w:rsidRDefault="00763CF1" w:rsidP="007D627B">
      <w:pPr>
        <w:jc w:val="both"/>
        <w:rPr>
          <w:color w:val="1E2120"/>
          <w:sz w:val="27"/>
          <w:szCs w:val="27"/>
          <w:lang w:eastAsia="ru-RU"/>
        </w:rPr>
      </w:pPr>
      <w:r w:rsidRPr="00763CF1">
        <w:rPr>
          <w:color w:val="1E2120"/>
          <w:sz w:val="27"/>
          <w:szCs w:val="27"/>
          <w:lang w:eastAsia="ru-RU"/>
        </w:rPr>
        <w:t>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r w:rsidRPr="00763CF1">
        <w:rPr>
          <w:color w:val="1E2120"/>
          <w:sz w:val="27"/>
          <w:szCs w:val="27"/>
          <w:lang w:eastAsia="ru-RU"/>
        </w:rPr>
        <w:br/>
        <w:t xml:space="preserve">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w:t>
      </w:r>
      <w:r w:rsidRPr="00763CF1">
        <w:rPr>
          <w:color w:val="1E2120"/>
          <w:sz w:val="27"/>
          <w:szCs w:val="27"/>
          <w:lang w:eastAsia="ru-RU"/>
        </w:rPr>
        <w:lastRenderedPageBreak/>
        <w:t>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rsidRPr="00763CF1">
        <w:rPr>
          <w:color w:val="1E2120"/>
          <w:sz w:val="27"/>
          <w:szCs w:val="27"/>
          <w:lang w:eastAsia="ru-RU"/>
        </w:rPr>
        <w:br/>
        <w:t>2.1.2. При определении объема и содержания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r w:rsidRPr="00763CF1">
        <w:rPr>
          <w:color w:val="1E2120"/>
          <w:sz w:val="27"/>
          <w:szCs w:val="27"/>
          <w:lang w:eastAsia="ru-RU"/>
        </w:rPr>
        <w:br/>
        <w:t>2.1.3.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r w:rsidRPr="00763CF1">
        <w:rPr>
          <w:color w:val="1E2120"/>
          <w:sz w:val="27"/>
          <w:szCs w:val="27"/>
          <w:lang w:eastAsia="ru-RU"/>
        </w:rPr>
        <w:br/>
        <w:t>2.1.4. 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14:paraId="2C02A53D" w14:textId="77777777" w:rsidR="00763CF1" w:rsidRPr="00763CF1" w:rsidRDefault="00763CF1" w:rsidP="007D627B">
      <w:pPr>
        <w:jc w:val="both"/>
        <w:rPr>
          <w:color w:val="1E2120"/>
          <w:sz w:val="27"/>
          <w:szCs w:val="27"/>
          <w:lang w:eastAsia="ru-RU"/>
        </w:rPr>
      </w:pPr>
      <w:r w:rsidRPr="00763CF1">
        <w:rPr>
          <w:color w:val="1E2120"/>
          <w:sz w:val="27"/>
          <w:szCs w:val="27"/>
          <w:lang w:eastAsia="ru-RU"/>
        </w:rPr>
        <w:t>субъект персональных данных дал согласие в письменной форме на обработку своих персональных данных;</w:t>
      </w:r>
    </w:p>
    <w:p w14:paraId="7C89CFE7" w14:textId="77777777" w:rsidR="00763CF1" w:rsidRPr="00763CF1" w:rsidRDefault="00763CF1" w:rsidP="007D627B">
      <w:pPr>
        <w:jc w:val="both"/>
        <w:rPr>
          <w:color w:val="1E2120"/>
          <w:sz w:val="27"/>
          <w:szCs w:val="27"/>
          <w:lang w:eastAsia="ru-RU"/>
        </w:rPr>
      </w:pPr>
      <w:r w:rsidRPr="00763CF1">
        <w:rPr>
          <w:color w:val="1E2120"/>
          <w:sz w:val="27"/>
          <w:szCs w:val="27"/>
          <w:lang w:eastAsia="ru-RU"/>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п.2.2 данного Положения;</w:t>
      </w:r>
    </w:p>
    <w:p w14:paraId="4DF9BA57" w14:textId="77777777" w:rsidR="00763CF1" w:rsidRPr="00763CF1" w:rsidRDefault="00763CF1" w:rsidP="007D627B">
      <w:pPr>
        <w:jc w:val="both"/>
        <w:rPr>
          <w:color w:val="1E2120"/>
          <w:sz w:val="27"/>
          <w:szCs w:val="27"/>
          <w:lang w:eastAsia="ru-RU"/>
        </w:rPr>
      </w:pPr>
      <w:r w:rsidRPr="00763CF1">
        <w:rPr>
          <w:color w:val="1E2120"/>
          <w:sz w:val="27"/>
          <w:szCs w:val="27"/>
          <w:lang w:eastAsia="ru-RU"/>
        </w:rPr>
        <w:t>обработка персональных данных необходима в связи с реализацией международных договоров Российской Федерации о реадмиссии;</w:t>
      </w:r>
    </w:p>
    <w:p w14:paraId="006E8B54" w14:textId="77777777" w:rsidR="00763CF1" w:rsidRPr="00763CF1" w:rsidRDefault="00763CF1" w:rsidP="007D627B">
      <w:pPr>
        <w:jc w:val="both"/>
        <w:rPr>
          <w:color w:val="1E2120"/>
          <w:sz w:val="27"/>
          <w:szCs w:val="27"/>
          <w:lang w:eastAsia="ru-RU"/>
        </w:rPr>
      </w:pPr>
      <w:r w:rsidRPr="00763CF1">
        <w:rPr>
          <w:color w:val="1E2120"/>
          <w:sz w:val="27"/>
          <w:szCs w:val="27"/>
          <w:lang w:eastAsia="ru-RU"/>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14:paraId="2BE3C253" w14:textId="77777777" w:rsidR="00763CF1" w:rsidRPr="00763CF1" w:rsidRDefault="00763CF1" w:rsidP="007D627B">
      <w:pPr>
        <w:jc w:val="both"/>
        <w:rPr>
          <w:color w:val="1E2120"/>
          <w:sz w:val="27"/>
          <w:szCs w:val="27"/>
          <w:lang w:eastAsia="ru-RU"/>
        </w:rPr>
      </w:pPr>
      <w:r w:rsidRPr="00763CF1">
        <w:rPr>
          <w:color w:val="1E2120"/>
          <w:sz w:val="27"/>
          <w:szCs w:val="27"/>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5BA2B575" w14:textId="77777777" w:rsidR="00763CF1" w:rsidRPr="00763CF1" w:rsidRDefault="00763CF1" w:rsidP="007D627B">
      <w:pPr>
        <w:jc w:val="both"/>
        <w:rPr>
          <w:color w:val="1E2120"/>
          <w:sz w:val="27"/>
          <w:szCs w:val="27"/>
          <w:lang w:eastAsia="ru-RU"/>
        </w:rPr>
      </w:pPr>
      <w:r w:rsidRPr="00763CF1">
        <w:rPr>
          <w:color w:val="1E2120"/>
          <w:sz w:val="27"/>
          <w:szCs w:val="27"/>
          <w:lang w:eastAsia="ru-RU"/>
        </w:rPr>
        <w:t xml:space="preserve">обработка персональных данных необходима для защиты жизни, здоровья или иных жизненно важных интересов субъекта персональных данных либо жизни, </w:t>
      </w:r>
      <w:r w:rsidRPr="00763CF1">
        <w:rPr>
          <w:color w:val="1E2120"/>
          <w:sz w:val="27"/>
          <w:szCs w:val="27"/>
          <w:lang w:eastAsia="ru-RU"/>
        </w:rPr>
        <w:lastRenderedPageBreak/>
        <w:t>здоровья или иных жизненно важных интересов других лиц и получение согласия субъекта персональных данных невозможно;</w:t>
      </w:r>
    </w:p>
    <w:p w14:paraId="0C181D8A" w14:textId="77777777" w:rsidR="00763CF1" w:rsidRPr="00763CF1" w:rsidRDefault="00763CF1" w:rsidP="007D627B">
      <w:pPr>
        <w:jc w:val="both"/>
        <w:rPr>
          <w:color w:val="1E2120"/>
          <w:sz w:val="27"/>
          <w:szCs w:val="27"/>
          <w:lang w:eastAsia="ru-RU"/>
        </w:rPr>
      </w:pPr>
      <w:r w:rsidRPr="00763CF1">
        <w:rPr>
          <w:color w:val="1E2120"/>
          <w:sz w:val="27"/>
          <w:szCs w:val="27"/>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1431F2A1" w14:textId="77777777" w:rsidR="00763CF1" w:rsidRPr="00763CF1" w:rsidRDefault="00763CF1" w:rsidP="007D627B">
      <w:pPr>
        <w:jc w:val="both"/>
        <w:rPr>
          <w:color w:val="1E2120"/>
          <w:sz w:val="27"/>
          <w:szCs w:val="27"/>
          <w:lang w:eastAsia="ru-RU"/>
        </w:rPr>
      </w:pPr>
      <w:r w:rsidRPr="00763CF1">
        <w:rPr>
          <w:color w:val="1E2120"/>
          <w:sz w:val="27"/>
          <w:szCs w:val="27"/>
          <w:lang w:eastAsia="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5B35C681" w14:textId="77777777" w:rsidR="00763CF1" w:rsidRPr="00763CF1" w:rsidRDefault="00763CF1" w:rsidP="007D627B">
      <w:pPr>
        <w:jc w:val="both"/>
        <w:rPr>
          <w:color w:val="1E2120"/>
          <w:sz w:val="27"/>
          <w:szCs w:val="27"/>
          <w:lang w:eastAsia="ru-RU"/>
        </w:rPr>
      </w:pPr>
      <w:r w:rsidRPr="00763CF1">
        <w:rPr>
          <w:color w:val="1E2120"/>
          <w:sz w:val="27"/>
          <w:szCs w:val="27"/>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390D2FA9" w14:textId="77777777" w:rsidR="00763CF1" w:rsidRPr="00763CF1" w:rsidRDefault="00763CF1" w:rsidP="007D627B">
      <w:pPr>
        <w:jc w:val="both"/>
        <w:rPr>
          <w:color w:val="1E2120"/>
          <w:sz w:val="27"/>
          <w:szCs w:val="27"/>
          <w:lang w:eastAsia="ru-RU"/>
        </w:rPr>
      </w:pPr>
      <w:r w:rsidRPr="00763CF1">
        <w:rPr>
          <w:color w:val="1E2120"/>
          <w:sz w:val="27"/>
          <w:szCs w:val="27"/>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14:paraId="49EA3658" w14:textId="77777777" w:rsidR="00763CF1" w:rsidRPr="00763CF1" w:rsidRDefault="00763CF1" w:rsidP="007D627B">
      <w:pPr>
        <w:jc w:val="both"/>
        <w:rPr>
          <w:color w:val="1E2120"/>
          <w:sz w:val="27"/>
          <w:szCs w:val="27"/>
          <w:lang w:eastAsia="ru-RU"/>
        </w:rPr>
      </w:pPr>
      <w:r w:rsidRPr="00763CF1">
        <w:rPr>
          <w:color w:val="1E2120"/>
          <w:sz w:val="27"/>
          <w:szCs w:val="27"/>
          <w:lang w:eastAsia="ru-RU"/>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14:paraId="3933A08A" w14:textId="77777777" w:rsidR="00763CF1" w:rsidRPr="00763CF1" w:rsidRDefault="00763CF1" w:rsidP="007D627B">
      <w:pPr>
        <w:jc w:val="both"/>
        <w:rPr>
          <w:color w:val="1E2120"/>
          <w:sz w:val="27"/>
          <w:szCs w:val="27"/>
          <w:lang w:eastAsia="ru-RU"/>
        </w:rPr>
      </w:pPr>
      <w:r w:rsidRPr="00763CF1">
        <w:rPr>
          <w:color w:val="1E2120"/>
          <w:sz w:val="27"/>
          <w:szCs w:val="27"/>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0CA2AE6B" w14:textId="77777777" w:rsidR="00763CF1" w:rsidRPr="00763CF1" w:rsidRDefault="00763CF1" w:rsidP="007D627B">
      <w:pPr>
        <w:jc w:val="both"/>
        <w:rPr>
          <w:color w:val="1E2120"/>
          <w:sz w:val="27"/>
          <w:szCs w:val="27"/>
          <w:lang w:eastAsia="ru-RU"/>
        </w:rPr>
      </w:pPr>
      <w:r w:rsidRPr="00763CF1">
        <w:rPr>
          <w:color w:val="1E2120"/>
          <w:sz w:val="27"/>
          <w:szCs w:val="27"/>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580A0201" w14:textId="77777777" w:rsidR="00763CF1" w:rsidRPr="00763CF1" w:rsidRDefault="00763CF1" w:rsidP="007D627B">
      <w:pPr>
        <w:jc w:val="both"/>
        <w:rPr>
          <w:color w:val="1E2120"/>
          <w:sz w:val="27"/>
          <w:szCs w:val="27"/>
          <w:lang w:eastAsia="ru-RU"/>
        </w:rPr>
      </w:pPr>
      <w:r w:rsidRPr="00763CF1">
        <w:rPr>
          <w:color w:val="1E2120"/>
          <w:sz w:val="27"/>
          <w:szCs w:val="27"/>
          <w:lang w:eastAsia="ru-RU"/>
        </w:rPr>
        <w:lastRenderedPageBreak/>
        <w:t>обработка персональных данных осуществляется в соответствии с законодательством Российской Федерации о гражданстве Российской Федерации.</w:t>
      </w:r>
    </w:p>
    <w:p w14:paraId="12FBD6FA" w14:textId="77777777" w:rsidR="00763CF1" w:rsidRPr="00763CF1" w:rsidRDefault="00763CF1" w:rsidP="007D627B">
      <w:pPr>
        <w:jc w:val="both"/>
        <w:rPr>
          <w:color w:val="1E2120"/>
          <w:sz w:val="27"/>
          <w:szCs w:val="27"/>
          <w:lang w:eastAsia="ru-RU"/>
        </w:rPr>
      </w:pPr>
      <w:r w:rsidRPr="00763CF1">
        <w:rPr>
          <w:color w:val="1E2120"/>
          <w:sz w:val="27"/>
          <w:szCs w:val="27"/>
          <w:lang w:eastAsia="ru-RU"/>
        </w:rPr>
        <w:t>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r w:rsidRPr="00763CF1">
        <w:rPr>
          <w:color w:val="1E2120"/>
          <w:sz w:val="27"/>
          <w:szCs w:val="27"/>
          <w:lang w:eastAsia="ru-RU"/>
        </w:rPr>
        <w:br/>
        <w:t>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r w:rsidRPr="00763CF1">
        <w:rPr>
          <w:color w:val="1E2120"/>
          <w:sz w:val="27"/>
          <w:szCs w:val="27"/>
          <w:lang w:eastAsia="ru-RU"/>
        </w:rPr>
        <w:br/>
        <w:t>2.1.7.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и иными федеральными законами.</w:t>
      </w:r>
      <w:r w:rsidRPr="00763CF1">
        <w:rPr>
          <w:color w:val="1E2120"/>
          <w:sz w:val="27"/>
          <w:szCs w:val="27"/>
          <w:lang w:eastAsia="ru-RU"/>
        </w:rPr>
        <w:br/>
        <w:t>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r w:rsidRPr="00763CF1">
        <w:rPr>
          <w:color w:val="1E2120"/>
          <w:sz w:val="27"/>
          <w:szCs w:val="27"/>
          <w:lang w:eastAsia="ru-RU"/>
        </w:rPr>
        <w:br/>
        <w:t>2.1.9. Работники не должны отказываться от своих прав на сохранение и защиту тайны.</w:t>
      </w:r>
      <w:r w:rsidRPr="00763CF1">
        <w:rPr>
          <w:color w:val="1E2120"/>
          <w:sz w:val="27"/>
          <w:szCs w:val="27"/>
          <w:lang w:eastAsia="ru-RU"/>
        </w:rPr>
        <w:br/>
        <w:t>2.1.10. Работодатели, работники и их представители должны совместно вырабатывать меры защиты персональных данных работников.</w:t>
      </w:r>
      <w:r w:rsidRPr="00763CF1">
        <w:rPr>
          <w:color w:val="1E2120"/>
          <w:sz w:val="27"/>
          <w:szCs w:val="27"/>
          <w:lang w:eastAsia="ru-RU"/>
        </w:rPr>
        <w:br/>
        <w:t>2.2. </w:t>
      </w:r>
      <w:r w:rsidRPr="00763CF1">
        <w:rPr>
          <w:color w:val="1E2120"/>
          <w:sz w:val="27"/>
          <w:szCs w:val="27"/>
          <w:u w:val="single"/>
          <w:bdr w:val="none" w:sz="0" w:space="0" w:color="auto" w:frame="1"/>
          <w:lang w:eastAsia="ru-RU"/>
        </w:rPr>
        <w:t>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w:t>
      </w:r>
      <w:r w:rsidRPr="00763CF1">
        <w:rPr>
          <w:color w:val="1E2120"/>
          <w:sz w:val="27"/>
          <w:szCs w:val="27"/>
          <w:lang w:eastAsia="ru-RU"/>
        </w:rPr>
        <w:br/>
        <w:t>2.2.1.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ДОУ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rsidRPr="00763CF1">
        <w:rPr>
          <w:color w:val="1E2120"/>
          <w:sz w:val="27"/>
          <w:szCs w:val="27"/>
          <w:lang w:eastAsia="ru-RU"/>
        </w:rPr>
        <w:br/>
        <w:t xml:space="preserve">2.2.2.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w:t>
      </w:r>
      <w:r w:rsidRPr="00763CF1">
        <w:rPr>
          <w:color w:val="1E2120"/>
          <w:sz w:val="27"/>
          <w:szCs w:val="27"/>
          <w:lang w:eastAsia="ru-RU"/>
        </w:rPr>
        <w:lastRenderedPageBreak/>
        <w:t>каждом лице, осуществившем их распространение или иную обработку.</w:t>
      </w:r>
      <w:r w:rsidRPr="00763CF1">
        <w:rPr>
          <w:color w:val="1E2120"/>
          <w:sz w:val="27"/>
          <w:szCs w:val="27"/>
          <w:lang w:eastAsia="ru-RU"/>
        </w:rPr>
        <w:br/>
        <w:t>2.2.3.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r w:rsidRPr="00763CF1">
        <w:rPr>
          <w:color w:val="1E2120"/>
          <w:sz w:val="27"/>
          <w:szCs w:val="27"/>
          <w:lang w:eastAsia="ru-RU"/>
        </w:rPr>
        <w:br/>
        <w:t>2.2.4.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r w:rsidRPr="00763CF1">
        <w:rPr>
          <w:color w:val="1E2120"/>
          <w:sz w:val="27"/>
          <w:szCs w:val="27"/>
          <w:lang w:eastAsia="ru-RU"/>
        </w:rPr>
        <w:br/>
        <w:t>2.2.5.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п.2.2.9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п.2.2.9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r w:rsidRPr="00763CF1">
        <w:rPr>
          <w:color w:val="1E2120"/>
          <w:sz w:val="27"/>
          <w:szCs w:val="27"/>
          <w:lang w:eastAsia="ru-RU"/>
        </w:rPr>
        <w:br/>
        <w:t>2.2.6. </w:t>
      </w:r>
      <w:r w:rsidRPr="00763CF1">
        <w:rPr>
          <w:color w:val="1E2120"/>
          <w:sz w:val="27"/>
          <w:szCs w:val="27"/>
          <w:u w:val="single"/>
          <w:bdr w:val="none" w:sz="0" w:space="0" w:color="auto" w:frame="1"/>
          <w:lang w:eastAsia="ru-RU"/>
        </w:rPr>
        <w:t>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6272FCE6" w14:textId="77777777" w:rsidR="00763CF1" w:rsidRPr="00763CF1" w:rsidRDefault="00763CF1" w:rsidP="007D627B">
      <w:pPr>
        <w:jc w:val="both"/>
        <w:rPr>
          <w:color w:val="1E2120"/>
          <w:sz w:val="27"/>
          <w:szCs w:val="27"/>
          <w:lang w:eastAsia="ru-RU"/>
        </w:rPr>
      </w:pPr>
      <w:r w:rsidRPr="00763CF1">
        <w:rPr>
          <w:color w:val="1E2120"/>
          <w:sz w:val="27"/>
          <w:szCs w:val="27"/>
          <w:lang w:eastAsia="ru-RU"/>
        </w:rPr>
        <w:t>непосредственно;</w:t>
      </w:r>
    </w:p>
    <w:p w14:paraId="705CF9B7" w14:textId="77777777" w:rsidR="00763CF1" w:rsidRPr="00763CF1" w:rsidRDefault="00763CF1" w:rsidP="007D627B">
      <w:pPr>
        <w:jc w:val="both"/>
        <w:rPr>
          <w:color w:val="1E2120"/>
          <w:sz w:val="27"/>
          <w:szCs w:val="27"/>
          <w:lang w:eastAsia="ru-RU"/>
        </w:rPr>
      </w:pPr>
      <w:r w:rsidRPr="00763CF1">
        <w:rPr>
          <w:color w:val="1E2120"/>
          <w:sz w:val="27"/>
          <w:szCs w:val="27"/>
          <w:lang w:eastAsia="ru-RU"/>
        </w:rPr>
        <w:t>с использованием информационной системы уполномоченного органа по защите прав субъектов персональных данных.</w:t>
      </w:r>
    </w:p>
    <w:p w14:paraId="39E4CC7B" w14:textId="77777777" w:rsidR="00763CF1" w:rsidRPr="00763CF1" w:rsidRDefault="00763CF1" w:rsidP="007D627B">
      <w:pPr>
        <w:jc w:val="both"/>
        <w:rPr>
          <w:color w:val="1E2120"/>
          <w:sz w:val="27"/>
          <w:szCs w:val="27"/>
          <w:lang w:eastAsia="ru-RU"/>
        </w:rPr>
      </w:pPr>
      <w:r w:rsidRPr="00763CF1">
        <w:rPr>
          <w:color w:val="1E2120"/>
          <w:sz w:val="27"/>
          <w:szCs w:val="27"/>
          <w:lang w:eastAsia="ru-RU"/>
        </w:rPr>
        <w:t>2.2.7.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r w:rsidRPr="00763CF1">
        <w:rPr>
          <w:color w:val="1E2120"/>
          <w:sz w:val="27"/>
          <w:szCs w:val="27"/>
          <w:lang w:eastAsia="ru-RU"/>
        </w:rPr>
        <w:br/>
        <w:t xml:space="preserve">2.2.8. Молчание или бездействие субъекта персональных данных ни при каких </w:t>
      </w:r>
      <w:r w:rsidRPr="00763CF1">
        <w:rPr>
          <w:color w:val="1E2120"/>
          <w:sz w:val="27"/>
          <w:szCs w:val="27"/>
          <w:lang w:eastAsia="ru-RU"/>
        </w:rPr>
        <w:lastRenderedPageBreak/>
        <w:t>обстоятельствах не может считаться согласием на обработку персональных данных, разрешенных субъектом персональных данных для распространения.</w:t>
      </w:r>
      <w:r w:rsidRPr="00763CF1">
        <w:rPr>
          <w:color w:val="1E2120"/>
          <w:sz w:val="27"/>
          <w:szCs w:val="27"/>
          <w:lang w:eastAsia="ru-RU"/>
        </w:rPr>
        <w:br/>
        <w:t>2.2.9.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r w:rsidRPr="00763CF1">
        <w:rPr>
          <w:color w:val="1E2120"/>
          <w:sz w:val="27"/>
          <w:szCs w:val="27"/>
          <w:lang w:eastAsia="ru-RU"/>
        </w:rPr>
        <w:br/>
        <w:t>2.2.10.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r w:rsidRPr="00763CF1">
        <w:rPr>
          <w:color w:val="1E2120"/>
          <w:sz w:val="27"/>
          <w:szCs w:val="27"/>
          <w:lang w:eastAsia="ru-RU"/>
        </w:rPr>
        <w:br/>
        <w:t>2.2.11.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r w:rsidRPr="00763CF1">
        <w:rPr>
          <w:color w:val="1E2120"/>
          <w:sz w:val="27"/>
          <w:szCs w:val="27"/>
          <w:lang w:eastAsia="ru-RU"/>
        </w:rPr>
        <w:br/>
        <w:t>2.2.12.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763CF1">
        <w:rPr>
          <w:color w:val="1E2120"/>
          <w:sz w:val="27"/>
          <w:szCs w:val="27"/>
          <w:lang w:eastAsia="ru-RU"/>
        </w:rPr>
        <w:br/>
        <w:t>2.2.13.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п.2.2.12 настоящего Положения.</w:t>
      </w:r>
      <w:r w:rsidRPr="00763CF1">
        <w:rPr>
          <w:color w:val="1E2120"/>
          <w:sz w:val="27"/>
          <w:szCs w:val="27"/>
          <w:lang w:eastAsia="ru-RU"/>
        </w:rPr>
        <w:br/>
        <w:t xml:space="preserve">2.2.14.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w:t>
      </w:r>
      <w:r w:rsidRPr="00763CF1">
        <w:rPr>
          <w:color w:val="1E2120"/>
          <w:sz w:val="27"/>
          <w:szCs w:val="27"/>
          <w:lang w:eastAsia="ru-RU"/>
        </w:rPr>
        <w:lastRenderedPageBreak/>
        <w:t>в случае несоблюдения п.2.2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r w:rsidRPr="00763CF1">
        <w:rPr>
          <w:color w:val="1E2120"/>
          <w:sz w:val="27"/>
          <w:szCs w:val="27"/>
          <w:lang w:eastAsia="ru-RU"/>
        </w:rPr>
        <w:br/>
        <w:t>2.2.15. Требования п.2.2.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r w:rsidRPr="00763CF1">
        <w:rPr>
          <w:color w:val="1E2120"/>
          <w:sz w:val="27"/>
          <w:szCs w:val="27"/>
          <w:lang w:eastAsia="ru-RU"/>
        </w:rPr>
        <w:br/>
        <w:t>2.3.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w:t>
      </w:r>
      <w:r w:rsidRPr="00763CF1">
        <w:rPr>
          <w:color w:val="1E2120"/>
          <w:sz w:val="27"/>
          <w:szCs w:val="27"/>
          <w:lang w:eastAsia="ru-RU"/>
        </w:rPr>
        <w:br/>
        <w:t>2.4.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763CF1">
        <w:rPr>
          <w:color w:val="1E2120"/>
          <w:sz w:val="27"/>
          <w:szCs w:val="27"/>
          <w:lang w:eastAsia="ru-RU"/>
        </w:rPr>
        <w:br/>
        <w:t>2.5.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763CF1">
        <w:rPr>
          <w:color w:val="1E2120"/>
          <w:sz w:val="27"/>
          <w:szCs w:val="27"/>
          <w:lang w:eastAsia="ru-RU"/>
        </w:rPr>
        <w:br/>
        <w:t>2.6.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763CF1">
        <w:rPr>
          <w:color w:val="1E2120"/>
          <w:sz w:val="27"/>
          <w:szCs w:val="27"/>
          <w:lang w:eastAsia="ru-RU"/>
        </w:rPr>
        <w:br/>
        <w:t>2.7. Не допускается отвечать на вопросы, связанные с передачей персональной информации по телефону или факсу.</w:t>
      </w:r>
      <w:r w:rsidRPr="00763CF1">
        <w:rPr>
          <w:color w:val="1E2120"/>
          <w:sz w:val="27"/>
          <w:szCs w:val="27"/>
          <w:lang w:eastAsia="ru-RU"/>
        </w:rPr>
        <w:br/>
        <w:t>2.8.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14:paraId="19854CD9" w14:textId="77777777" w:rsidR="00763CF1" w:rsidRPr="00763CF1" w:rsidRDefault="00763CF1" w:rsidP="007D627B">
      <w:pPr>
        <w:jc w:val="both"/>
        <w:rPr>
          <w:color w:val="1E2120"/>
          <w:lang w:eastAsia="ru-RU"/>
        </w:rPr>
      </w:pPr>
      <w:r w:rsidRPr="00763CF1">
        <w:rPr>
          <w:color w:val="1E2120"/>
          <w:lang w:eastAsia="ru-RU"/>
        </w:rPr>
        <w:t>3. Хранение и использование персональных данных</w:t>
      </w:r>
    </w:p>
    <w:p w14:paraId="29E1E338" w14:textId="77777777" w:rsidR="00763CF1" w:rsidRPr="00763CF1" w:rsidRDefault="00763CF1" w:rsidP="007D627B">
      <w:pPr>
        <w:jc w:val="both"/>
        <w:rPr>
          <w:color w:val="1E2120"/>
          <w:sz w:val="27"/>
          <w:szCs w:val="27"/>
          <w:lang w:eastAsia="ru-RU"/>
        </w:rPr>
      </w:pPr>
      <w:r w:rsidRPr="00763CF1">
        <w:rPr>
          <w:color w:val="1E2120"/>
          <w:sz w:val="27"/>
          <w:szCs w:val="27"/>
          <w:lang w:eastAsia="ru-RU"/>
        </w:rPr>
        <w:lastRenderedPageBreak/>
        <w:t xml:space="preserve">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763CF1">
        <w:rPr>
          <w:color w:val="1E2120"/>
          <w:sz w:val="27"/>
          <w:szCs w:val="27"/>
          <w:lang w:eastAsia="ru-RU"/>
        </w:rPr>
        <w:t>поручителем</w:t>
      </w:r>
      <w:proofErr w:type="gramEnd"/>
      <w:r w:rsidRPr="00763CF1">
        <w:rPr>
          <w:color w:val="1E2120"/>
          <w:sz w:val="27"/>
          <w:szCs w:val="27"/>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763CF1">
        <w:rPr>
          <w:color w:val="1E2120"/>
          <w:sz w:val="27"/>
          <w:szCs w:val="27"/>
          <w:lang w:eastAsia="ru-RU"/>
        </w:rPr>
        <w:br/>
        <w:t>3.2. Персональные данные работников детского сада хранятся на бумажных и электронных носителях (к доступу имеется определенный код), в специально предназначенных для этого помещениях.</w:t>
      </w:r>
      <w:r w:rsidRPr="00763CF1">
        <w:rPr>
          <w:color w:val="1E2120"/>
          <w:sz w:val="27"/>
          <w:szCs w:val="27"/>
          <w:lang w:eastAsia="ru-RU"/>
        </w:rPr>
        <w:br/>
        <w:t>3.3. </w:t>
      </w:r>
      <w:r w:rsidRPr="00763CF1">
        <w:rPr>
          <w:color w:val="1E2120"/>
          <w:sz w:val="27"/>
          <w:szCs w:val="27"/>
          <w:u w:val="single"/>
          <w:bdr w:val="none" w:sz="0" w:space="0" w:color="auto" w:frame="1"/>
          <w:lang w:eastAsia="ru-RU"/>
        </w:rPr>
        <w:t>В процессе хранения персональных данных работников должны обеспечиваться:</w:t>
      </w:r>
    </w:p>
    <w:p w14:paraId="59D6B2A2" w14:textId="77777777" w:rsidR="00763CF1" w:rsidRPr="00763CF1" w:rsidRDefault="00763CF1" w:rsidP="007D627B">
      <w:pPr>
        <w:jc w:val="both"/>
        <w:rPr>
          <w:color w:val="1E2120"/>
          <w:sz w:val="27"/>
          <w:szCs w:val="27"/>
          <w:lang w:eastAsia="ru-RU"/>
        </w:rPr>
      </w:pPr>
      <w:r w:rsidRPr="00763CF1">
        <w:rPr>
          <w:color w:val="1E2120"/>
          <w:sz w:val="27"/>
          <w:szCs w:val="27"/>
          <w:lang w:eastAsia="ru-RU"/>
        </w:rPr>
        <w:t>требования нормативных документов, устанавливающих правила хранения конфиденциальных сведений;</w:t>
      </w:r>
    </w:p>
    <w:p w14:paraId="1C8FE225" w14:textId="77777777" w:rsidR="00763CF1" w:rsidRPr="00763CF1" w:rsidRDefault="00763CF1" w:rsidP="007D627B">
      <w:pPr>
        <w:jc w:val="both"/>
        <w:rPr>
          <w:color w:val="1E2120"/>
          <w:sz w:val="27"/>
          <w:szCs w:val="27"/>
          <w:lang w:eastAsia="ru-RU"/>
        </w:rPr>
      </w:pPr>
      <w:r w:rsidRPr="00763CF1">
        <w:rPr>
          <w:color w:val="1E2120"/>
          <w:sz w:val="27"/>
          <w:szCs w:val="27"/>
          <w:lang w:eastAsia="ru-RU"/>
        </w:rPr>
        <w:t>сохранность имеющихся данных, ограничение доступа к ним, в соответствии с законодательством Российской Федерации и настоящим Положением;</w:t>
      </w:r>
    </w:p>
    <w:p w14:paraId="56E3717E" w14:textId="77777777" w:rsidR="00763CF1" w:rsidRPr="00763CF1" w:rsidRDefault="00763CF1" w:rsidP="007D627B">
      <w:pPr>
        <w:jc w:val="both"/>
        <w:rPr>
          <w:color w:val="1E2120"/>
          <w:sz w:val="27"/>
          <w:szCs w:val="27"/>
          <w:lang w:eastAsia="ru-RU"/>
        </w:rPr>
      </w:pPr>
      <w:r w:rsidRPr="00763CF1">
        <w:rPr>
          <w:color w:val="1E2120"/>
          <w:sz w:val="27"/>
          <w:szCs w:val="27"/>
          <w:lang w:eastAsia="ru-RU"/>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14:paraId="6E85D69F" w14:textId="77777777" w:rsidR="00763CF1" w:rsidRPr="00763CF1" w:rsidRDefault="00763CF1" w:rsidP="007D627B">
      <w:pPr>
        <w:jc w:val="both"/>
        <w:rPr>
          <w:color w:val="1E2120"/>
          <w:sz w:val="27"/>
          <w:szCs w:val="27"/>
          <w:lang w:eastAsia="ru-RU"/>
        </w:rPr>
      </w:pPr>
      <w:r w:rsidRPr="00763CF1">
        <w:rPr>
          <w:color w:val="1E2120"/>
          <w:sz w:val="27"/>
          <w:szCs w:val="27"/>
          <w:lang w:eastAsia="ru-RU"/>
        </w:rPr>
        <w:t>3.4. </w:t>
      </w:r>
      <w:r w:rsidRPr="00763CF1">
        <w:rPr>
          <w:color w:val="1E2120"/>
          <w:sz w:val="27"/>
          <w:szCs w:val="27"/>
          <w:u w:val="single"/>
          <w:bdr w:val="none" w:sz="0" w:space="0" w:color="auto" w:frame="1"/>
          <w:lang w:eastAsia="ru-RU"/>
        </w:rPr>
        <w:t>Доступ к персональным данным работников имеют:</w:t>
      </w:r>
    </w:p>
    <w:p w14:paraId="1F878886" w14:textId="77777777" w:rsidR="00763CF1" w:rsidRPr="00763CF1" w:rsidRDefault="00763CF1" w:rsidP="007D627B">
      <w:pPr>
        <w:jc w:val="both"/>
        <w:rPr>
          <w:color w:val="1E2120"/>
          <w:sz w:val="27"/>
          <w:szCs w:val="27"/>
          <w:lang w:eastAsia="ru-RU"/>
        </w:rPr>
      </w:pPr>
      <w:r w:rsidRPr="00763CF1">
        <w:rPr>
          <w:color w:val="1E2120"/>
          <w:sz w:val="27"/>
          <w:szCs w:val="27"/>
          <w:lang w:eastAsia="ru-RU"/>
        </w:rPr>
        <w:t>заведующий ДОУ;</w:t>
      </w:r>
    </w:p>
    <w:p w14:paraId="2D8D52C6" w14:textId="77777777" w:rsidR="00763CF1" w:rsidRPr="00763CF1" w:rsidRDefault="00763CF1" w:rsidP="007D627B">
      <w:pPr>
        <w:jc w:val="both"/>
        <w:rPr>
          <w:color w:val="1E2120"/>
          <w:sz w:val="27"/>
          <w:szCs w:val="27"/>
          <w:lang w:eastAsia="ru-RU"/>
        </w:rPr>
      </w:pPr>
      <w:r w:rsidRPr="00763CF1">
        <w:rPr>
          <w:color w:val="1E2120"/>
          <w:sz w:val="27"/>
          <w:szCs w:val="27"/>
          <w:lang w:eastAsia="ru-RU"/>
        </w:rPr>
        <w:t>заместители заведующего;</w:t>
      </w:r>
    </w:p>
    <w:p w14:paraId="21AD4475" w14:textId="77777777" w:rsidR="00763CF1" w:rsidRPr="00763CF1" w:rsidRDefault="00763CF1" w:rsidP="007D627B">
      <w:pPr>
        <w:jc w:val="both"/>
        <w:rPr>
          <w:color w:val="1E2120"/>
          <w:sz w:val="27"/>
          <w:szCs w:val="27"/>
          <w:lang w:eastAsia="ru-RU"/>
        </w:rPr>
      </w:pPr>
      <w:r w:rsidRPr="00763CF1">
        <w:rPr>
          <w:color w:val="1E2120"/>
          <w:sz w:val="27"/>
          <w:szCs w:val="27"/>
          <w:lang w:eastAsia="ru-RU"/>
        </w:rPr>
        <w:t>руководители структурного подразделения;</w:t>
      </w:r>
    </w:p>
    <w:p w14:paraId="0F27FDC5" w14:textId="77777777" w:rsidR="00763CF1" w:rsidRPr="00763CF1" w:rsidRDefault="00763CF1" w:rsidP="007D627B">
      <w:pPr>
        <w:jc w:val="both"/>
        <w:rPr>
          <w:color w:val="1E2120"/>
          <w:sz w:val="27"/>
          <w:szCs w:val="27"/>
          <w:lang w:eastAsia="ru-RU"/>
        </w:rPr>
      </w:pPr>
      <w:r w:rsidRPr="00763CF1">
        <w:rPr>
          <w:color w:val="1E2120"/>
          <w:sz w:val="27"/>
          <w:szCs w:val="27"/>
          <w:lang w:eastAsia="ru-RU"/>
        </w:rPr>
        <w:t>специалист по кадрам;</w:t>
      </w:r>
    </w:p>
    <w:p w14:paraId="0C3F2A10" w14:textId="77777777" w:rsidR="00763CF1" w:rsidRPr="00763CF1" w:rsidRDefault="00763CF1" w:rsidP="007D627B">
      <w:pPr>
        <w:jc w:val="both"/>
        <w:rPr>
          <w:color w:val="1E2120"/>
          <w:sz w:val="27"/>
          <w:szCs w:val="27"/>
          <w:lang w:eastAsia="ru-RU"/>
        </w:rPr>
      </w:pPr>
      <w:r w:rsidRPr="00763CF1">
        <w:rPr>
          <w:color w:val="1E2120"/>
          <w:sz w:val="27"/>
          <w:szCs w:val="27"/>
          <w:lang w:eastAsia="ru-RU"/>
        </w:rPr>
        <w:t>иные работники, определяемые приказом заведующего дошкольным образовательным учреждением в пределах своей компетенции.</w:t>
      </w:r>
    </w:p>
    <w:p w14:paraId="6E3D63D4" w14:textId="77777777" w:rsidR="00763CF1" w:rsidRPr="00763CF1" w:rsidRDefault="00763CF1" w:rsidP="007D627B">
      <w:pPr>
        <w:jc w:val="both"/>
        <w:rPr>
          <w:color w:val="1E2120"/>
          <w:sz w:val="27"/>
          <w:szCs w:val="27"/>
          <w:lang w:eastAsia="ru-RU"/>
        </w:rPr>
      </w:pPr>
      <w:r w:rsidRPr="00763CF1">
        <w:rPr>
          <w:color w:val="1E2120"/>
          <w:sz w:val="27"/>
          <w:szCs w:val="27"/>
          <w:lang w:eastAsia="ru-RU"/>
        </w:rPr>
        <w:t>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w:t>
      </w:r>
      <w:r w:rsidRPr="00763CF1">
        <w:rPr>
          <w:color w:val="1E2120"/>
          <w:sz w:val="27"/>
          <w:szCs w:val="27"/>
          <w:lang w:eastAsia="ru-RU"/>
        </w:rPr>
        <w:br/>
        <w:t>3.6. Лица, имеющие доступ к персональным данным обязаны использовать персональные данные работников лишь в целях, для которых они были предоставлены.</w:t>
      </w:r>
      <w:r w:rsidRPr="00763CF1">
        <w:rPr>
          <w:color w:val="1E2120"/>
          <w:sz w:val="27"/>
          <w:szCs w:val="27"/>
          <w:lang w:eastAsia="ru-RU"/>
        </w:rPr>
        <w:br/>
        <w:t xml:space="preserve">3.7. Ответственным за организацию и осуществление хранения персональных </w:t>
      </w:r>
      <w:r w:rsidRPr="00763CF1">
        <w:rPr>
          <w:color w:val="1E2120"/>
          <w:sz w:val="27"/>
          <w:szCs w:val="27"/>
          <w:lang w:eastAsia="ru-RU"/>
        </w:rPr>
        <w:lastRenderedPageBreak/>
        <w:t>данных работников организации является заместитель заведующего в соответствии с приказом заведующего дошкольным образовательным учреждением.</w:t>
      </w:r>
      <w:r w:rsidRPr="00763CF1">
        <w:rPr>
          <w:color w:val="1E2120"/>
          <w:sz w:val="27"/>
          <w:szCs w:val="27"/>
          <w:lang w:eastAsia="ru-RU"/>
        </w:rPr>
        <w:br/>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14:paraId="59F80382" w14:textId="77777777" w:rsidR="00763CF1" w:rsidRPr="00763CF1" w:rsidRDefault="00763CF1" w:rsidP="007D627B">
      <w:pPr>
        <w:jc w:val="both"/>
        <w:rPr>
          <w:color w:val="1E2120"/>
          <w:lang w:eastAsia="ru-RU"/>
        </w:rPr>
      </w:pPr>
      <w:r w:rsidRPr="00763CF1">
        <w:rPr>
          <w:color w:val="1E2120"/>
          <w:lang w:eastAsia="ru-RU"/>
        </w:rPr>
        <w:t>4. Передача персональных данных</w:t>
      </w:r>
    </w:p>
    <w:p w14:paraId="1AAB8B2A" w14:textId="77777777" w:rsidR="00763CF1" w:rsidRPr="00763CF1" w:rsidRDefault="00763CF1" w:rsidP="007D627B">
      <w:pPr>
        <w:jc w:val="both"/>
        <w:rPr>
          <w:color w:val="1E2120"/>
          <w:sz w:val="27"/>
          <w:szCs w:val="27"/>
          <w:lang w:eastAsia="ru-RU"/>
        </w:rPr>
      </w:pPr>
      <w:r w:rsidRPr="00763CF1">
        <w:rPr>
          <w:color w:val="1E2120"/>
          <w:sz w:val="27"/>
          <w:szCs w:val="27"/>
          <w:lang w:eastAsia="ru-RU"/>
        </w:rPr>
        <w:t>4.1. </w:t>
      </w:r>
      <w:r w:rsidRPr="00763CF1">
        <w:rPr>
          <w:color w:val="1E2120"/>
          <w:sz w:val="27"/>
          <w:szCs w:val="27"/>
          <w:u w:val="single"/>
          <w:bdr w:val="none" w:sz="0" w:space="0" w:color="auto" w:frame="1"/>
          <w:lang w:eastAsia="ru-RU"/>
        </w:rPr>
        <w:t>При передаче персональных данных работника работодатель должен соблюдать следующие требования:</w:t>
      </w:r>
      <w:r w:rsidRPr="00763CF1">
        <w:rPr>
          <w:color w:val="1E2120"/>
          <w:sz w:val="27"/>
          <w:szCs w:val="27"/>
          <w:lang w:eastAsia="ru-RU"/>
        </w:rPr>
        <w:b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w:t>
      </w:r>
      <w:r w:rsidRPr="00763CF1">
        <w:rPr>
          <w:color w:val="1E2120"/>
          <w:sz w:val="27"/>
          <w:szCs w:val="27"/>
          <w:lang w:eastAsia="ru-RU"/>
        </w:rPr>
        <w:br/>
        <w:t>4.1.2. Не сообщать персональные данные работника в коммерческих целях без его письменного согласия.</w:t>
      </w:r>
      <w:r w:rsidRPr="00763CF1">
        <w:rPr>
          <w:color w:val="1E2120"/>
          <w:sz w:val="27"/>
          <w:szCs w:val="27"/>
          <w:lang w:eastAsia="ru-RU"/>
        </w:rPr>
        <w:br/>
        <w:t>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r w:rsidRPr="00763CF1">
        <w:rPr>
          <w:color w:val="1E2120"/>
          <w:sz w:val="27"/>
          <w:szCs w:val="27"/>
          <w:lang w:eastAsia="ru-RU"/>
        </w:rPr>
        <w:br/>
        <w:t>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w:t>
      </w:r>
      <w:r w:rsidRPr="00763CF1">
        <w:rPr>
          <w:color w:val="1E2120"/>
          <w:sz w:val="27"/>
          <w:szCs w:val="27"/>
          <w:lang w:eastAsia="ru-RU"/>
        </w:rPr>
        <w:b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r w:rsidRPr="00763CF1">
        <w:rPr>
          <w:color w:val="1E2120"/>
          <w:sz w:val="27"/>
          <w:szCs w:val="27"/>
          <w:lang w:eastAsia="ru-RU"/>
        </w:rPr>
        <w:b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r w:rsidRPr="00763CF1">
        <w:rPr>
          <w:color w:val="1E2120"/>
          <w:sz w:val="27"/>
          <w:szCs w:val="27"/>
          <w:lang w:eastAsia="ru-RU"/>
        </w:rPr>
        <w:br/>
        <w:t xml:space="preserve">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w:t>
      </w:r>
      <w:r w:rsidRPr="00763CF1">
        <w:rPr>
          <w:color w:val="1E2120"/>
          <w:sz w:val="27"/>
          <w:szCs w:val="27"/>
          <w:lang w:eastAsia="ru-RU"/>
        </w:rPr>
        <w:lastRenderedPageBreak/>
        <w:t>данными работника, которые необходимы для выполнения указанными представителями их функций.</w:t>
      </w:r>
    </w:p>
    <w:p w14:paraId="4206842D" w14:textId="77777777" w:rsidR="00763CF1" w:rsidRPr="00763CF1" w:rsidRDefault="00763CF1" w:rsidP="007D627B">
      <w:pPr>
        <w:jc w:val="both"/>
        <w:rPr>
          <w:color w:val="1E2120"/>
          <w:lang w:eastAsia="ru-RU"/>
        </w:rPr>
      </w:pPr>
      <w:r w:rsidRPr="00763CF1">
        <w:rPr>
          <w:color w:val="1E2120"/>
          <w:lang w:eastAsia="ru-RU"/>
        </w:rPr>
        <w:t>5. Права работника в целях обеспечения защиты персональных данных, хранящихся у работодателя</w:t>
      </w:r>
    </w:p>
    <w:p w14:paraId="0F099BDA" w14:textId="77777777" w:rsidR="00763CF1" w:rsidRPr="00763CF1" w:rsidRDefault="00763CF1" w:rsidP="007D627B">
      <w:pPr>
        <w:jc w:val="both"/>
        <w:rPr>
          <w:color w:val="1E2120"/>
          <w:sz w:val="27"/>
          <w:szCs w:val="27"/>
          <w:lang w:eastAsia="ru-RU"/>
        </w:rPr>
      </w:pPr>
      <w:r w:rsidRPr="00763CF1">
        <w:rPr>
          <w:color w:val="1E2120"/>
          <w:sz w:val="27"/>
          <w:szCs w:val="27"/>
          <w:lang w:eastAsia="ru-RU"/>
        </w:rPr>
        <w:t>5.1. </w:t>
      </w:r>
      <w:r w:rsidRPr="00763CF1">
        <w:rPr>
          <w:color w:val="1E2120"/>
          <w:sz w:val="27"/>
          <w:szCs w:val="27"/>
          <w:u w:val="single"/>
          <w:bdr w:val="none" w:sz="0" w:space="0" w:color="auto" w:frame="1"/>
          <w:lang w:eastAsia="ru-RU"/>
        </w:rPr>
        <w:t>В целях обеспечения защиты персональных данных, хранящихся у работодателя, работники имеют право:</w:t>
      </w:r>
      <w:r w:rsidRPr="00763CF1">
        <w:rPr>
          <w:color w:val="1E2120"/>
          <w:sz w:val="27"/>
          <w:szCs w:val="27"/>
          <w:lang w:eastAsia="ru-RU"/>
        </w:rPr>
        <w:br/>
        <w:t>5.1.1. Получать полную информацию о своих персональных данных и их обработке.</w:t>
      </w:r>
      <w:r w:rsidRPr="00763CF1">
        <w:rPr>
          <w:color w:val="1E2120"/>
          <w:sz w:val="27"/>
          <w:szCs w:val="27"/>
          <w:lang w:eastAsia="ru-RU"/>
        </w:rPr>
        <w:br/>
        <w:t>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заведующего, ответственному за организацию и осуществление хранения персональных данных работников.</w:t>
      </w:r>
      <w:r w:rsidRPr="00763CF1">
        <w:rPr>
          <w:color w:val="1E2120"/>
          <w:sz w:val="27"/>
          <w:szCs w:val="27"/>
          <w:lang w:eastAsia="ru-RU"/>
        </w:rPr>
        <w:br/>
        <w:t>5.1.3. На определение своих представителей для защиты своих персональных данных.</w:t>
      </w:r>
      <w:r w:rsidRPr="00763CF1">
        <w:rPr>
          <w:color w:val="1E2120"/>
          <w:sz w:val="27"/>
          <w:szCs w:val="27"/>
          <w:lang w:eastAsia="ru-RU"/>
        </w:rPr>
        <w:br/>
        <w:t>5.1.4. На доступ к медицинской документации, отражающей состояние их здоровья, с помощью медицинского работника по их выбору.</w:t>
      </w:r>
      <w:r w:rsidRPr="00763CF1">
        <w:rPr>
          <w:color w:val="1E2120"/>
          <w:sz w:val="27"/>
          <w:szCs w:val="27"/>
          <w:lang w:eastAsia="ru-RU"/>
        </w:rPr>
        <w:br/>
        <w:t>5.1.5.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r w:rsidRPr="00763CF1">
        <w:rPr>
          <w:color w:val="1E2120"/>
          <w:sz w:val="27"/>
          <w:szCs w:val="27"/>
          <w:lang w:eastAsia="ru-RU"/>
        </w:rPr>
        <w:br/>
        <w:t>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r w:rsidRPr="00763CF1">
        <w:rPr>
          <w:color w:val="1E2120"/>
          <w:sz w:val="27"/>
          <w:szCs w:val="27"/>
          <w:lang w:eastAsia="ru-RU"/>
        </w:rPr>
        <w:br/>
        <w:t>5.1.7. Обжаловать в суде любые неправомерные действия или бездействия организации при обработке и защите его персональных данных.</w:t>
      </w:r>
    </w:p>
    <w:p w14:paraId="7EACA414" w14:textId="77777777" w:rsidR="00763CF1" w:rsidRPr="00763CF1" w:rsidRDefault="00763CF1" w:rsidP="007D627B">
      <w:pPr>
        <w:jc w:val="both"/>
        <w:rPr>
          <w:color w:val="1E2120"/>
          <w:lang w:eastAsia="ru-RU"/>
        </w:rPr>
      </w:pPr>
      <w:r w:rsidRPr="00763CF1">
        <w:rPr>
          <w:color w:val="1E2120"/>
          <w:lang w:eastAsia="ru-RU"/>
        </w:rPr>
        <w:t>6. Обязанности субъекта персональных данных по обеспечению достоверности его персональных данных</w:t>
      </w:r>
    </w:p>
    <w:p w14:paraId="401F81B6" w14:textId="77777777" w:rsidR="00763CF1" w:rsidRPr="00763CF1" w:rsidRDefault="00763CF1" w:rsidP="007D627B">
      <w:pPr>
        <w:jc w:val="both"/>
        <w:rPr>
          <w:color w:val="1E2120"/>
          <w:sz w:val="27"/>
          <w:szCs w:val="27"/>
          <w:lang w:eastAsia="ru-RU"/>
        </w:rPr>
      </w:pPr>
      <w:r w:rsidRPr="00763CF1">
        <w:rPr>
          <w:color w:val="1E2120"/>
          <w:sz w:val="27"/>
          <w:szCs w:val="27"/>
          <w:lang w:eastAsia="ru-RU"/>
        </w:rPr>
        <w:lastRenderedPageBreak/>
        <w:t>6.1. </w:t>
      </w:r>
      <w:r w:rsidRPr="00763CF1">
        <w:rPr>
          <w:color w:val="1E2120"/>
          <w:sz w:val="27"/>
          <w:szCs w:val="27"/>
          <w:u w:val="single"/>
          <w:bdr w:val="none" w:sz="0" w:space="0" w:color="auto" w:frame="1"/>
          <w:lang w:eastAsia="ru-RU"/>
        </w:rPr>
        <w:t>В целях обеспечения достоверности персональных данных работники обязаны:</w:t>
      </w:r>
      <w:r w:rsidRPr="00763CF1">
        <w:rPr>
          <w:color w:val="1E2120"/>
          <w:sz w:val="27"/>
          <w:szCs w:val="27"/>
          <w:lang w:eastAsia="ru-RU"/>
        </w:rPr>
        <w:br/>
        <w:t>6.1.1. При приеме на работу в дошкольное образовательное учреждение представлять уполномоченным работникам достоверные сведения о себе в порядке и объеме, предусмотренном законодательством Российской Федерации.</w:t>
      </w:r>
      <w:r w:rsidRPr="00763CF1">
        <w:rPr>
          <w:color w:val="1E2120"/>
          <w:sz w:val="27"/>
          <w:szCs w:val="27"/>
          <w:lang w:eastAsia="ru-RU"/>
        </w:rPr>
        <w:br/>
        <w:t>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14:paraId="45DCA5BF" w14:textId="77777777" w:rsidR="00763CF1" w:rsidRPr="00763CF1" w:rsidRDefault="00763CF1" w:rsidP="007D627B">
      <w:pPr>
        <w:jc w:val="both"/>
        <w:rPr>
          <w:color w:val="1E2120"/>
          <w:lang w:eastAsia="ru-RU"/>
        </w:rPr>
      </w:pPr>
      <w:r w:rsidRPr="00763CF1">
        <w:rPr>
          <w:color w:val="1E2120"/>
          <w:lang w:eastAsia="ru-RU"/>
        </w:rPr>
        <w:t>7. Уничтожение персональных данных работников ДОУ</w:t>
      </w:r>
    </w:p>
    <w:p w14:paraId="3CCF70AC" w14:textId="77777777" w:rsidR="00763CF1" w:rsidRPr="00763CF1" w:rsidRDefault="00763CF1" w:rsidP="007D627B">
      <w:pPr>
        <w:jc w:val="both"/>
        <w:rPr>
          <w:color w:val="1E2120"/>
          <w:sz w:val="27"/>
          <w:szCs w:val="27"/>
          <w:lang w:eastAsia="ru-RU"/>
        </w:rPr>
      </w:pPr>
      <w:r w:rsidRPr="00763CF1">
        <w:rPr>
          <w:color w:val="1E2120"/>
          <w:sz w:val="27"/>
          <w:szCs w:val="27"/>
          <w:lang w:eastAsia="ru-RU"/>
        </w:rPr>
        <w:t>7.1. В соответствии с Приказом Роскомнадзора №179 от 28 октября 2022 года, определены требования к документальному оформлению факта уничтожения персональных данных работников дошкольного образовательного учреждения:</w:t>
      </w:r>
    </w:p>
    <w:p w14:paraId="7D22399E" w14:textId="77777777" w:rsidR="00763CF1" w:rsidRPr="00763CF1" w:rsidRDefault="00763CF1" w:rsidP="007D627B">
      <w:pPr>
        <w:jc w:val="both"/>
        <w:rPr>
          <w:color w:val="1E2120"/>
          <w:sz w:val="27"/>
          <w:szCs w:val="27"/>
          <w:lang w:eastAsia="ru-RU"/>
        </w:rPr>
      </w:pPr>
      <w:r w:rsidRPr="00763CF1">
        <w:rPr>
          <w:color w:val="1E2120"/>
          <w:sz w:val="27"/>
          <w:szCs w:val="27"/>
          <w:lang w:eastAsia="ru-RU"/>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14:paraId="25095903" w14:textId="77777777" w:rsidR="00763CF1" w:rsidRPr="00763CF1" w:rsidRDefault="00763CF1" w:rsidP="007D627B">
      <w:pPr>
        <w:jc w:val="both"/>
        <w:rPr>
          <w:color w:val="1E2120"/>
          <w:sz w:val="27"/>
          <w:szCs w:val="27"/>
          <w:lang w:eastAsia="ru-RU"/>
        </w:rPr>
      </w:pPr>
      <w:r w:rsidRPr="00763CF1">
        <w:rPr>
          <w:color w:val="1E2120"/>
          <w:sz w:val="27"/>
          <w:szCs w:val="27"/>
          <w:lang w:eastAsia="ru-RU"/>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14:paraId="72A8903E" w14:textId="77777777" w:rsidR="00763CF1" w:rsidRPr="00763CF1" w:rsidRDefault="00763CF1" w:rsidP="007D627B">
      <w:pPr>
        <w:jc w:val="both"/>
        <w:rPr>
          <w:color w:val="1E2120"/>
          <w:sz w:val="27"/>
          <w:szCs w:val="27"/>
          <w:lang w:eastAsia="ru-RU"/>
        </w:rPr>
      </w:pPr>
      <w:r w:rsidRPr="00763CF1">
        <w:rPr>
          <w:color w:val="1E2120"/>
          <w:sz w:val="27"/>
          <w:szCs w:val="27"/>
          <w:lang w:eastAsia="ru-RU"/>
        </w:rPr>
        <w:t>7.2. </w:t>
      </w:r>
      <w:r w:rsidRPr="00763CF1">
        <w:rPr>
          <w:color w:val="1E2120"/>
          <w:sz w:val="27"/>
          <w:szCs w:val="27"/>
          <w:u w:val="single"/>
          <w:bdr w:val="none" w:sz="0" w:space="0" w:color="auto" w:frame="1"/>
          <w:lang w:eastAsia="ru-RU"/>
        </w:rPr>
        <w:t>Акт об уничтожении персональных данных должен содержать:</w:t>
      </w:r>
    </w:p>
    <w:p w14:paraId="47B297A7" w14:textId="77777777" w:rsidR="00763CF1" w:rsidRPr="00763CF1" w:rsidRDefault="00763CF1" w:rsidP="007D627B">
      <w:pPr>
        <w:jc w:val="both"/>
        <w:rPr>
          <w:color w:val="1E2120"/>
          <w:sz w:val="27"/>
          <w:szCs w:val="27"/>
          <w:lang w:eastAsia="ru-RU"/>
        </w:rPr>
      </w:pPr>
      <w:r w:rsidRPr="00763CF1">
        <w:rPr>
          <w:color w:val="1E2120"/>
          <w:sz w:val="27"/>
          <w:szCs w:val="27"/>
          <w:lang w:eastAsia="ru-RU"/>
        </w:rPr>
        <w:t>наименование детского сада или фамилию, имя, отчество (при наличии) оператора персональных данных и его адрес;</w:t>
      </w:r>
    </w:p>
    <w:p w14:paraId="2970C8B2" w14:textId="77777777" w:rsidR="00763CF1" w:rsidRPr="00763CF1" w:rsidRDefault="00763CF1" w:rsidP="007D627B">
      <w:pPr>
        <w:jc w:val="both"/>
        <w:rPr>
          <w:color w:val="1E2120"/>
          <w:sz w:val="27"/>
          <w:szCs w:val="27"/>
          <w:lang w:eastAsia="ru-RU"/>
        </w:rPr>
      </w:pPr>
      <w:r w:rsidRPr="00763CF1">
        <w:rPr>
          <w:color w:val="1E2120"/>
          <w:sz w:val="27"/>
          <w:szCs w:val="27"/>
          <w:lang w:eastAsia="ru-RU"/>
        </w:rPr>
        <w:t>наименование дошкольного образовательного учреждения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14:paraId="66D02523" w14:textId="77777777" w:rsidR="00763CF1" w:rsidRPr="00763CF1" w:rsidRDefault="00763CF1" w:rsidP="007D627B">
      <w:pPr>
        <w:jc w:val="both"/>
        <w:rPr>
          <w:color w:val="1E2120"/>
          <w:sz w:val="27"/>
          <w:szCs w:val="27"/>
          <w:lang w:eastAsia="ru-RU"/>
        </w:rPr>
      </w:pPr>
      <w:r w:rsidRPr="00763CF1">
        <w:rPr>
          <w:color w:val="1E2120"/>
          <w:sz w:val="27"/>
          <w:szCs w:val="27"/>
          <w:lang w:eastAsia="ru-RU"/>
        </w:rPr>
        <w:lastRenderedPageBreak/>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14:paraId="5A2D8CB3" w14:textId="77777777" w:rsidR="00763CF1" w:rsidRPr="00763CF1" w:rsidRDefault="00763CF1" w:rsidP="007D627B">
      <w:pPr>
        <w:jc w:val="both"/>
        <w:rPr>
          <w:color w:val="1E2120"/>
          <w:sz w:val="27"/>
          <w:szCs w:val="27"/>
          <w:lang w:eastAsia="ru-RU"/>
        </w:rPr>
      </w:pPr>
      <w:r w:rsidRPr="00763CF1">
        <w:rPr>
          <w:color w:val="1E2120"/>
          <w:sz w:val="27"/>
          <w:szCs w:val="27"/>
          <w:lang w:eastAsia="ru-RU"/>
        </w:rPr>
        <w:t>фамилию, имя, отчество (при наличии), должность лиц, уничтоживших персональные данные субъекта персональных данных, а также их подпись;</w:t>
      </w:r>
    </w:p>
    <w:p w14:paraId="207B98D4" w14:textId="77777777" w:rsidR="00763CF1" w:rsidRPr="00763CF1" w:rsidRDefault="00763CF1" w:rsidP="007D627B">
      <w:pPr>
        <w:jc w:val="both"/>
        <w:rPr>
          <w:color w:val="1E2120"/>
          <w:sz w:val="27"/>
          <w:szCs w:val="27"/>
          <w:lang w:eastAsia="ru-RU"/>
        </w:rPr>
      </w:pPr>
      <w:r w:rsidRPr="00763CF1">
        <w:rPr>
          <w:color w:val="1E2120"/>
          <w:sz w:val="27"/>
          <w:szCs w:val="27"/>
          <w:lang w:eastAsia="ru-RU"/>
        </w:rPr>
        <w:t>перечень категорий уничтоженных персональных данных субъекта (субъектов) персональных данных;</w:t>
      </w:r>
    </w:p>
    <w:p w14:paraId="40A2C2C6" w14:textId="77777777" w:rsidR="00763CF1" w:rsidRPr="00763CF1" w:rsidRDefault="00763CF1" w:rsidP="007D627B">
      <w:pPr>
        <w:jc w:val="both"/>
        <w:rPr>
          <w:color w:val="1E2120"/>
          <w:sz w:val="27"/>
          <w:szCs w:val="27"/>
          <w:lang w:eastAsia="ru-RU"/>
        </w:rPr>
      </w:pPr>
      <w:r w:rsidRPr="00763CF1">
        <w:rPr>
          <w:color w:val="1E2120"/>
          <w:sz w:val="27"/>
          <w:szCs w:val="27"/>
          <w:lang w:eastAsia="ru-RU"/>
        </w:rPr>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14:paraId="3F1703E4" w14:textId="77777777" w:rsidR="00763CF1" w:rsidRPr="00763CF1" w:rsidRDefault="00763CF1" w:rsidP="007D627B">
      <w:pPr>
        <w:jc w:val="both"/>
        <w:rPr>
          <w:color w:val="1E2120"/>
          <w:sz w:val="27"/>
          <w:szCs w:val="27"/>
          <w:lang w:eastAsia="ru-RU"/>
        </w:rPr>
      </w:pPr>
      <w:r w:rsidRPr="00763CF1">
        <w:rPr>
          <w:color w:val="1E2120"/>
          <w:sz w:val="27"/>
          <w:szCs w:val="27"/>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14:paraId="70FD131F" w14:textId="77777777" w:rsidR="00763CF1" w:rsidRPr="00763CF1" w:rsidRDefault="00763CF1" w:rsidP="007D627B">
      <w:pPr>
        <w:jc w:val="both"/>
        <w:rPr>
          <w:color w:val="1E2120"/>
          <w:sz w:val="27"/>
          <w:szCs w:val="27"/>
          <w:lang w:eastAsia="ru-RU"/>
        </w:rPr>
      </w:pPr>
      <w:r w:rsidRPr="00763CF1">
        <w:rPr>
          <w:color w:val="1E2120"/>
          <w:sz w:val="27"/>
          <w:szCs w:val="27"/>
          <w:lang w:eastAsia="ru-RU"/>
        </w:rPr>
        <w:t>способ уничтожения персональных данных;</w:t>
      </w:r>
    </w:p>
    <w:p w14:paraId="37D38F89" w14:textId="77777777" w:rsidR="00763CF1" w:rsidRPr="00763CF1" w:rsidRDefault="00763CF1" w:rsidP="007D627B">
      <w:pPr>
        <w:jc w:val="both"/>
        <w:rPr>
          <w:color w:val="1E2120"/>
          <w:sz w:val="27"/>
          <w:szCs w:val="27"/>
          <w:lang w:eastAsia="ru-RU"/>
        </w:rPr>
      </w:pPr>
      <w:r w:rsidRPr="00763CF1">
        <w:rPr>
          <w:color w:val="1E2120"/>
          <w:sz w:val="27"/>
          <w:szCs w:val="27"/>
          <w:lang w:eastAsia="ru-RU"/>
        </w:rPr>
        <w:t>причину уничтожения персональных данных;</w:t>
      </w:r>
    </w:p>
    <w:p w14:paraId="4A365D9A" w14:textId="77777777" w:rsidR="00763CF1" w:rsidRPr="00763CF1" w:rsidRDefault="00763CF1" w:rsidP="007D627B">
      <w:pPr>
        <w:jc w:val="both"/>
        <w:rPr>
          <w:color w:val="1E2120"/>
          <w:sz w:val="27"/>
          <w:szCs w:val="27"/>
          <w:lang w:eastAsia="ru-RU"/>
        </w:rPr>
      </w:pPr>
      <w:r w:rsidRPr="00763CF1">
        <w:rPr>
          <w:color w:val="1E2120"/>
          <w:sz w:val="27"/>
          <w:szCs w:val="27"/>
          <w:lang w:eastAsia="ru-RU"/>
        </w:rPr>
        <w:t>дату уничтожения персональных данных субъекта (субъектов) персональных данных.</w:t>
      </w:r>
    </w:p>
    <w:p w14:paraId="22B1A6D4" w14:textId="77777777" w:rsidR="00763CF1" w:rsidRPr="00763CF1" w:rsidRDefault="00763CF1" w:rsidP="007D627B">
      <w:pPr>
        <w:jc w:val="both"/>
        <w:rPr>
          <w:color w:val="1E2120"/>
          <w:sz w:val="27"/>
          <w:szCs w:val="27"/>
          <w:lang w:eastAsia="ru-RU"/>
        </w:rPr>
      </w:pPr>
      <w:r w:rsidRPr="00763CF1">
        <w:rPr>
          <w:color w:val="1E2120"/>
          <w:sz w:val="27"/>
          <w:szCs w:val="27"/>
          <w:lang w:eastAsia="ru-RU"/>
        </w:rPr>
        <w:t>Форма акта об уничтожении персональных данных составляется в произвольной форме.</w:t>
      </w:r>
      <w:r w:rsidRPr="00763CF1">
        <w:rPr>
          <w:color w:val="1E2120"/>
          <w:sz w:val="27"/>
          <w:szCs w:val="27"/>
          <w:lang w:eastAsia="ru-RU"/>
        </w:rPr>
        <w:br/>
        <w:t>7.3.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w:t>
      </w:r>
      <w:r w:rsidRPr="00763CF1">
        <w:rPr>
          <w:color w:val="1E2120"/>
          <w:sz w:val="27"/>
          <w:szCs w:val="27"/>
          <w:lang w:eastAsia="ru-RU"/>
        </w:rPr>
        <w:br/>
        <w:t>7.4. </w:t>
      </w:r>
      <w:r w:rsidRPr="00763CF1">
        <w:rPr>
          <w:color w:val="1E2120"/>
          <w:sz w:val="27"/>
          <w:szCs w:val="27"/>
          <w:u w:val="single"/>
          <w:bdr w:val="none" w:sz="0" w:space="0" w:color="auto" w:frame="1"/>
          <w:lang w:eastAsia="ru-RU"/>
        </w:rPr>
        <w:t>Выгрузка из журнала должна содержать:</w:t>
      </w:r>
    </w:p>
    <w:p w14:paraId="1459CA3E" w14:textId="77777777" w:rsidR="00763CF1" w:rsidRPr="00763CF1" w:rsidRDefault="00763CF1" w:rsidP="007D627B">
      <w:pPr>
        <w:jc w:val="both"/>
        <w:rPr>
          <w:color w:val="1E2120"/>
          <w:sz w:val="27"/>
          <w:szCs w:val="27"/>
          <w:lang w:eastAsia="ru-RU"/>
        </w:rPr>
      </w:pPr>
      <w:r w:rsidRPr="00763CF1">
        <w:rPr>
          <w:color w:val="1E2120"/>
          <w:sz w:val="27"/>
          <w:szCs w:val="27"/>
          <w:lang w:eastAsia="ru-RU"/>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14:paraId="53B05AFA" w14:textId="77777777" w:rsidR="00763CF1" w:rsidRPr="00763CF1" w:rsidRDefault="00763CF1" w:rsidP="007D627B">
      <w:pPr>
        <w:jc w:val="both"/>
        <w:rPr>
          <w:color w:val="1E2120"/>
          <w:sz w:val="27"/>
          <w:szCs w:val="27"/>
          <w:lang w:eastAsia="ru-RU"/>
        </w:rPr>
      </w:pPr>
      <w:r w:rsidRPr="00763CF1">
        <w:rPr>
          <w:color w:val="1E2120"/>
          <w:sz w:val="27"/>
          <w:szCs w:val="27"/>
          <w:lang w:eastAsia="ru-RU"/>
        </w:rPr>
        <w:t>перечень категорий уничтоженных персональных данных субъекта (субъектов) персональных данных;</w:t>
      </w:r>
    </w:p>
    <w:p w14:paraId="2F9F1A57" w14:textId="77777777" w:rsidR="00763CF1" w:rsidRPr="00763CF1" w:rsidRDefault="00763CF1" w:rsidP="007D627B">
      <w:pPr>
        <w:jc w:val="both"/>
        <w:rPr>
          <w:color w:val="1E2120"/>
          <w:sz w:val="27"/>
          <w:szCs w:val="27"/>
          <w:lang w:eastAsia="ru-RU"/>
        </w:rPr>
      </w:pPr>
      <w:r w:rsidRPr="00763CF1">
        <w:rPr>
          <w:color w:val="1E2120"/>
          <w:sz w:val="27"/>
          <w:szCs w:val="27"/>
          <w:lang w:eastAsia="ru-RU"/>
        </w:rPr>
        <w:lastRenderedPageBreak/>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14:paraId="05C23634" w14:textId="77777777" w:rsidR="00763CF1" w:rsidRPr="00763CF1" w:rsidRDefault="00763CF1" w:rsidP="007D627B">
      <w:pPr>
        <w:jc w:val="both"/>
        <w:rPr>
          <w:color w:val="1E2120"/>
          <w:sz w:val="27"/>
          <w:szCs w:val="27"/>
          <w:lang w:eastAsia="ru-RU"/>
        </w:rPr>
      </w:pPr>
      <w:r w:rsidRPr="00763CF1">
        <w:rPr>
          <w:color w:val="1E2120"/>
          <w:sz w:val="27"/>
          <w:szCs w:val="27"/>
          <w:lang w:eastAsia="ru-RU"/>
        </w:rPr>
        <w:t>причину уничтожения персональных данных;</w:t>
      </w:r>
    </w:p>
    <w:p w14:paraId="06A61E05" w14:textId="77777777" w:rsidR="00763CF1" w:rsidRPr="00763CF1" w:rsidRDefault="00763CF1" w:rsidP="007D627B">
      <w:pPr>
        <w:jc w:val="both"/>
        <w:rPr>
          <w:color w:val="1E2120"/>
          <w:sz w:val="27"/>
          <w:szCs w:val="27"/>
          <w:lang w:eastAsia="ru-RU"/>
        </w:rPr>
      </w:pPr>
      <w:r w:rsidRPr="00763CF1">
        <w:rPr>
          <w:color w:val="1E2120"/>
          <w:sz w:val="27"/>
          <w:szCs w:val="27"/>
          <w:lang w:eastAsia="ru-RU"/>
        </w:rPr>
        <w:t>дату уничтожения персональных данных субъекта (субъектов) персональных данных.</w:t>
      </w:r>
    </w:p>
    <w:p w14:paraId="2DDA50FA" w14:textId="77777777" w:rsidR="00763CF1" w:rsidRPr="00763CF1" w:rsidRDefault="00763CF1" w:rsidP="007D627B">
      <w:pPr>
        <w:jc w:val="both"/>
        <w:rPr>
          <w:color w:val="1E2120"/>
          <w:sz w:val="27"/>
          <w:szCs w:val="27"/>
          <w:lang w:eastAsia="ru-RU"/>
        </w:rPr>
      </w:pPr>
      <w:r w:rsidRPr="00763CF1">
        <w:rPr>
          <w:color w:val="1E2120"/>
          <w:sz w:val="27"/>
          <w:szCs w:val="27"/>
          <w:lang w:eastAsia="ru-RU"/>
        </w:rPr>
        <w:t>7.5. При невозможности указать в выгрузке из журнала какие-либо сведения, их следует отразить в акте об уничтожении персональных данных.</w:t>
      </w:r>
      <w:r w:rsidRPr="00763CF1">
        <w:rPr>
          <w:color w:val="1E2120"/>
          <w:sz w:val="27"/>
          <w:szCs w:val="27"/>
          <w:lang w:eastAsia="ru-RU"/>
        </w:rPr>
        <w:br/>
        <w:t>7.6.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w:t>
      </w:r>
      <w:r w:rsidRPr="00763CF1">
        <w:rPr>
          <w:color w:val="1E2120"/>
          <w:sz w:val="27"/>
          <w:szCs w:val="27"/>
          <w:lang w:eastAsia="ru-RU"/>
        </w:rPr>
        <w:br/>
        <w:t>7.7. Акт об уничтожении персональных данных и выгрузка из журнала подлежат хранению в течение 3 лет с момента уничтожения персональных данных работников ДОУ.</w:t>
      </w:r>
    </w:p>
    <w:p w14:paraId="2B615246" w14:textId="77777777" w:rsidR="00763CF1" w:rsidRPr="00763CF1" w:rsidRDefault="00763CF1" w:rsidP="007D627B">
      <w:pPr>
        <w:jc w:val="both"/>
        <w:rPr>
          <w:color w:val="1E2120"/>
          <w:lang w:eastAsia="ru-RU"/>
        </w:rPr>
      </w:pPr>
      <w:r w:rsidRPr="00763CF1">
        <w:rPr>
          <w:color w:val="1E2120"/>
          <w:lang w:eastAsia="ru-RU"/>
        </w:rPr>
        <w:t>8. Ответственность за нарушение норм, регулирующих обработку и защиту персональных данных работника</w:t>
      </w:r>
    </w:p>
    <w:p w14:paraId="4F9E1DE5" w14:textId="77777777" w:rsidR="00763CF1" w:rsidRPr="00763CF1" w:rsidRDefault="00763CF1" w:rsidP="007D627B">
      <w:pPr>
        <w:jc w:val="both"/>
        <w:rPr>
          <w:color w:val="1E2120"/>
          <w:sz w:val="27"/>
          <w:szCs w:val="27"/>
          <w:lang w:eastAsia="ru-RU"/>
        </w:rPr>
      </w:pPr>
      <w:r w:rsidRPr="00763CF1">
        <w:rPr>
          <w:color w:val="1E2120"/>
          <w:sz w:val="27"/>
          <w:szCs w:val="27"/>
          <w:lang w:eastAsia="ru-RU"/>
        </w:rPr>
        <w:t>8.1.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r w:rsidRPr="00763CF1">
        <w:rPr>
          <w:color w:val="1E2120"/>
          <w:sz w:val="27"/>
          <w:szCs w:val="27"/>
          <w:lang w:eastAsia="ru-RU"/>
        </w:rPr>
        <w:br/>
        <w:t>8.2.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r w:rsidRPr="00763CF1">
        <w:rPr>
          <w:color w:val="1E2120"/>
          <w:sz w:val="27"/>
          <w:szCs w:val="27"/>
          <w:lang w:eastAsia="ru-RU"/>
        </w:rPr>
        <w:br/>
        <w:t>8.3.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r w:rsidRPr="00763CF1">
        <w:rPr>
          <w:color w:val="1E2120"/>
          <w:sz w:val="27"/>
          <w:szCs w:val="27"/>
          <w:lang w:eastAsia="ru-RU"/>
        </w:rPr>
        <w:br/>
        <w:t>8.4.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w:t>
      </w:r>
      <w:r w:rsidRPr="00763CF1">
        <w:rPr>
          <w:color w:val="1E2120"/>
          <w:sz w:val="27"/>
          <w:szCs w:val="27"/>
          <w:lang w:eastAsia="ru-RU"/>
        </w:rPr>
        <w:br/>
        <w:t xml:space="preserve">8.5. Материальный ущерб, нанесенный субъекту персональных данных за счет </w:t>
      </w:r>
      <w:r w:rsidRPr="00763CF1">
        <w:rPr>
          <w:color w:val="1E2120"/>
          <w:sz w:val="27"/>
          <w:szCs w:val="27"/>
          <w:lang w:eastAsia="ru-RU"/>
        </w:rPr>
        <w:lastRenderedPageBreak/>
        <w:t>ненадлежащего хранения и использования персональных данных, подлежит возмещению в порядке, установленном действующим законодательством.</w:t>
      </w:r>
      <w:r w:rsidRPr="00763CF1">
        <w:rPr>
          <w:color w:val="1E2120"/>
          <w:sz w:val="27"/>
          <w:szCs w:val="27"/>
          <w:lang w:eastAsia="ru-RU"/>
        </w:rPr>
        <w:br/>
        <w:t>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763CF1">
        <w:rPr>
          <w:color w:val="1E2120"/>
          <w:sz w:val="27"/>
          <w:szCs w:val="27"/>
          <w:lang w:eastAsia="ru-RU"/>
        </w:rPr>
        <w:br/>
        <w:t>8.7. </w:t>
      </w:r>
      <w:r w:rsidRPr="00763CF1">
        <w:rPr>
          <w:color w:val="1E2120"/>
          <w:sz w:val="27"/>
          <w:szCs w:val="27"/>
          <w:u w:val="single"/>
          <w:bdr w:val="none" w:sz="0" w:space="0" w:color="auto" w:frame="1"/>
          <w:lang w:eastAsia="ru-RU"/>
        </w:rPr>
        <w:t>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14:paraId="7FEDCB8E" w14:textId="77777777" w:rsidR="00763CF1" w:rsidRPr="00763CF1" w:rsidRDefault="00763CF1" w:rsidP="007D627B">
      <w:pPr>
        <w:jc w:val="both"/>
        <w:rPr>
          <w:color w:val="1E2120"/>
          <w:sz w:val="27"/>
          <w:szCs w:val="27"/>
          <w:lang w:eastAsia="ru-RU"/>
        </w:rPr>
      </w:pPr>
      <w:r w:rsidRPr="00763CF1">
        <w:rPr>
          <w:color w:val="1E2120"/>
          <w:sz w:val="27"/>
          <w:szCs w:val="27"/>
          <w:lang w:eastAsia="ru-RU"/>
        </w:rPr>
        <w:t>относящихся к субъектам персональных данных, которых связывают с оператором трудовые отношения (работникам);</w:t>
      </w:r>
    </w:p>
    <w:p w14:paraId="60A6FFF8" w14:textId="77777777" w:rsidR="00763CF1" w:rsidRPr="00763CF1" w:rsidRDefault="00763CF1" w:rsidP="007D627B">
      <w:pPr>
        <w:jc w:val="both"/>
        <w:rPr>
          <w:color w:val="1E2120"/>
          <w:sz w:val="27"/>
          <w:szCs w:val="27"/>
          <w:lang w:eastAsia="ru-RU"/>
        </w:rPr>
      </w:pPr>
      <w:r w:rsidRPr="00763CF1">
        <w:rPr>
          <w:color w:val="1E2120"/>
          <w:sz w:val="27"/>
          <w:szCs w:val="27"/>
          <w:lang w:eastAsia="ru-RU"/>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14:paraId="01B6B0D4" w14:textId="77777777" w:rsidR="00763CF1" w:rsidRPr="00763CF1" w:rsidRDefault="00763CF1" w:rsidP="007D627B">
      <w:pPr>
        <w:jc w:val="both"/>
        <w:rPr>
          <w:color w:val="1E2120"/>
          <w:sz w:val="27"/>
          <w:szCs w:val="27"/>
          <w:lang w:eastAsia="ru-RU"/>
        </w:rPr>
      </w:pPr>
      <w:r w:rsidRPr="00763CF1">
        <w:rPr>
          <w:color w:val="1E2120"/>
          <w:sz w:val="27"/>
          <w:szCs w:val="27"/>
          <w:lang w:eastAsia="ru-RU"/>
        </w:rPr>
        <w:t>являющихся общедоступными персональными данными;</w:t>
      </w:r>
    </w:p>
    <w:p w14:paraId="58AA5F6D" w14:textId="77777777" w:rsidR="00763CF1" w:rsidRPr="00763CF1" w:rsidRDefault="00763CF1" w:rsidP="007D627B">
      <w:pPr>
        <w:jc w:val="both"/>
        <w:rPr>
          <w:color w:val="1E2120"/>
          <w:sz w:val="27"/>
          <w:szCs w:val="27"/>
          <w:lang w:eastAsia="ru-RU"/>
        </w:rPr>
      </w:pPr>
      <w:r w:rsidRPr="00763CF1">
        <w:rPr>
          <w:color w:val="1E2120"/>
          <w:sz w:val="27"/>
          <w:szCs w:val="27"/>
          <w:lang w:eastAsia="ru-RU"/>
        </w:rPr>
        <w:t>включающих в себя только фамилии, имена и отчества субъектов персональных данных;</w:t>
      </w:r>
    </w:p>
    <w:p w14:paraId="1B1BAB19" w14:textId="77777777" w:rsidR="00763CF1" w:rsidRPr="00763CF1" w:rsidRDefault="00763CF1" w:rsidP="007D627B">
      <w:pPr>
        <w:jc w:val="both"/>
        <w:rPr>
          <w:color w:val="1E2120"/>
          <w:sz w:val="27"/>
          <w:szCs w:val="27"/>
          <w:lang w:eastAsia="ru-RU"/>
        </w:rPr>
      </w:pPr>
      <w:r w:rsidRPr="00763CF1">
        <w:rPr>
          <w:color w:val="1E2120"/>
          <w:sz w:val="27"/>
          <w:szCs w:val="27"/>
          <w:lang w:eastAsia="ru-RU"/>
        </w:rPr>
        <w:t>необходимых в целях однократного пропуска субъекта персональных данных на территорию организации или в иных аналогичных целях;</w:t>
      </w:r>
    </w:p>
    <w:p w14:paraId="0F7FA80A" w14:textId="77777777" w:rsidR="00763CF1" w:rsidRPr="00763CF1" w:rsidRDefault="00763CF1" w:rsidP="007D627B">
      <w:pPr>
        <w:jc w:val="both"/>
        <w:rPr>
          <w:color w:val="1E2120"/>
          <w:sz w:val="27"/>
          <w:szCs w:val="27"/>
          <w:lang w:eastAsia="ru-RU"/>
        </w:rPr>
      </w:pPr>
      <w:r w:rsidRPr="00763CF1">
        <w:rPr>
          <w:color w:val="1E2120"/>
          <w:sz w:val="27"/>
          <w:szCs w:val="27"/>
          <w:lang w:eastAsia="ru-RU"/>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14:paraId="2F5E45D3" w14:textId="77777777" w:rsidR="00763CF1" w:rsidRPr="00763CF1" w:rsidRDefault="00763CF1" w:rsidP="007D627B">
      <w:pPr>
        <w:jc w:val="both"/>
        <w:rPr>
          <w:color w:val="1E2120"/>
          <w:sz w:val="27"/>
          <w:szCs w:val="27"/>
          <w:lang w:eastAsia="ru-RU"/>
        </w:rPr>
      </w:pPr>
      <w:r w:rsidRPr="00763CF1">
        <w:rPr>
          <w:color w:val="1E2120"/>
          <w:sz w:val="27"/>
          <w:szCs w:val="27"/>
          <w:lang w:eastAsia="ru-RU"/>
        </w:rPr>
        <w:t xml:space="preserve">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w:t>
      </w:r>
      <w:r w:rsidRPr="00763CF1">
        <w:rPr>
          <w:color w:val="1E2120"/>
          <w:sz w:val="27"/>
          <w:szCs w:val="27"/>
          <w:lang w:eastAsia="ru-RU"/>
        </w:rPr>
        <w:lastRenderedPageBreak/>
        <w:t>безопасности персональных данных при их обработке и к соблюдению прав субъектов персональных данных.</w:t>
      </w:r>
    </w:p>
    <w:p w14:paraId="4EA98059" w14:textId="77777777" w:rsidR="00763CF1" w:rsidRPr="00763CF1" w:rsidRDefault="00763CF1" w:rsidP="007D627B">
      <w:pPr>
        <w:jc w:val="both"/>
        <w:rPr>
          <w:color w:val="1E2120"/>
          <w:sz w:val="27"/>
          <w:szCs w:val="27"/>
          <w:lang w:eastAsia="ru-RU"/>
        </w:rPr>
      </w:pPr>
      <w:r w:rsidRPr="00763CF1">
        <w:rPr>
          <w:color w:val="1E2120"/>
          <w:sz w:val="27"/>
          <w:szCs w:val="27"/>
          <w:lang w:eastAsia="ru-RU"/>
        </w:rPr>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w:t>
      </w:r>
    </w:p>
    <w:p w14:paraId="57ADC839" w14:textId="77777777" w:rsidR="00763CF1" w:rsidRPr="00763CF1" w:rsidRDefault="00763CF1" w:rsidP="007D627B">
      <w:pPr>
        <w:jc w:val="both"/>
        <w:rPr>
          <w:color w:val="1E2120"/>
          <w:lang w:eastAsia="ru-RU"/>
        </w:rPr>
      </w:pPr>
      <w:r w:rsidRPr="00763CF1">
        <w:rPr>
          <w:color w:val="1E2120"/>
          <w:lang w:eastAsia="ru-RU"/>
        </w:rPr>
        <w:t>9. Заключительные положения</w:t>
      </w:r>
    </w:p>
    <w:p w14:paraId="40E71025" w14:textId="77777777" w:rsidR="00763CF1" w:rsidRPr="00763CF1" w:rsidRDefault="00763CF1" w:rsidP="007D627B">
      <w:pPr>
        <w:jc w:val="both"/>
        <w:rPr>
          <w:color w:val="1E2120"/>
          <w:sz w:val="27"/>
          <w:szCs w:val="27"/>
          <w:lang w:eastAsia="ru-RU"/>
        </w:rPr>
      </w:pPr>
      <w:r w:rsidRPr="00763CF1">
        <w:rPr>
          <w:color w:val="1E2120"/>
          <w:sz w:val="27"/>
          <w:szCs w:val="27"/>
          <w:lang w:eastAsia="ru-RU"/>
        </w:rPr>
        <w:t>9.1. Настоящее Положение 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w:t>
      </w:r>
      <w:r w:rsidRPr="00763CF1">
        <w:rPr>
          <w:color w:val="1E2120"/>
          <w:sz w:val="27"/>
          <w:szCs w:val="27"/>
          <w:lang w:eastAsia="ru-RU"/>
        </w:rPr>
        <w:b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763CF1">
        <w:rPr>
          <w:color w:val="1E2120"/>
          <w:sz w:val="27"/>
          <w:szCs w:val="27"/>
          <w:lang w:eastAsia="ru-RU"/>
        </w:rPr>
        <w:br/>
        <w:t>9.3. Положение принимается на неопределенный срок. Изменения и дополнения к Положению принимаются в порядке, предусмотренном п.9.1. настоящего Положения.</w:t>
      </w:r>
      <w:r w:rsidRPr="00763CF1">
        <w:rPr>
          <w:color w:val="1E2120"/>
          <w:sz w:val="27"/>
          <w:szCs w:val="27"/>
          <w:lang w:eastAsia="ru-RU"/>
        </w:rPr>
        <w:b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sidRPr="00763CF1">
        <w:rPr>
          <w:color w:val="1E2120"/>
          <w:sz w:val="27"/>
          <w:szCs w:val="27"/>
          <w:lang w:eastAsia="ru-RU"/>
        </w:rPr>
        <w:br/>
      </w:r>
      <w:r w:rsidRPr="00763CF1">
        <w:rPr>
          <w:rFonts w:ascii="inherit" w:hAnsi="inherit"/>
          <w:i/>
          <w:iCs/>
          <w:color w:val="1E2120"/>
          <w:sz w:val="27"/>
          <w:szCs w:val="27"/>
          <w:bdr w:val="none" w:sz="0" w:space="0" w:color="auto" w:frame="1"/>
          <w:lang w:eastAsia="ru-RU"/>
        </w:rPr>
        <w:t>Согласовано с Профсоюзным комитетом</w:t>
      </w:r>
    </w:p>
    <w:p w14:paraId="7B632252" w14:textId="39C29F1A" w:rsidR="00763CF1" w:rsidRPr="00763CF1" w:rsidRDefault="00763CF1" w:rsidP="007D627B">
      <w:pPr>
        <w:jc w:val="both"/>
        <w:rPr>
          <w:color w:val="1E2120"/>
          <w:sz w:val="27"/>
          <w:szCs w:val="27"/>
          <w:lang w:eastAsia="ru-RU"/>
        </w:rPr>
      </w:pPr>
      <w:r w:rsidRPr="00763CF1">
        <w:rPr>
          <w:color w:val="1E2120"/>
          <w:sz w:val="27"/>
          <w:szCs w:val="27"/>
          <w:lang w:eastAsia="ru-RU"/>
        </w:rPr>
        <w:t>Протокол от __</w:t>
      </w:r>
      <w:r w:rsidR="00260215">
        <w:rPr>
          <w:color w:val="1E2120"/>
          <w:sz w:val="27"/>
          <w:szCs w:val="27"/>
          <w:lang w:eastAsia="ru-RU"/>
        </w:rPr>
        <w:t>28.08</w:t>
      </w:r>
      <w:r w:rsidRPr="00763CF1">
        <w:rPr>
          <w:color w:val="1E2120"/>
          <w:sz w:val="27"/>
          <w:szCs w:val="27"/>
          <w:lang w:eastAsia="ru-RU"/>
        </w:rPr>
        <w:t>__. 202</w:t>
      </w:r>
      <w:r w:rsidR="00260215">
        <w:rPr>
          <w:color w:val="1E2120"/>
          <w:sz w:val="27"/>
          <w:szCs w:val="27"/>
          <w:lang w:eastAsia="ru-RU"/>
        </w:rPr>
        <w:t>4</w:t>
      </w:r>
      <w:r w:rsidRPr="00763CF1">
        <w:rPr>
          <w:color w:val="1E2120"/>
          <w:sz w:val="27"/>
          <w:szCs w:val="27"/>
          <w:lang w:eastAsia="ru-RU"/>
        </w:rPr>
        <w:t>__ г. № __</w:t>
      </w:r>
      <w:r w:rsidR="00260215">
        <w:rPr>
          <w:color w:val="1E2120"/>
          <w:sz w:val="27"/>
          <w:szCs w:val="27"/>
          <w:lang w:eastAsia="ru-RU"/>
        </w:rPr>
        <w:t>1</w:t>
      </w:r>
      <w:r w:rsidRPr="00763CF1">
        <w:rPr>
          <w:color w:val="1E2120"/>
          <w:sz w:val="27"/>
          <w:szCs w:val="27"/>
          <w:lang w:eastAsia="ru-RU"/>
        </w:rPr>
        <w:t>___</w:t>
      </w:r>
    </w:p>
    <w:p w14:paraId="25289D8D" w14:textId="77777777" w:rsidR="00763CF1" w:rsidRPr="00763CF1" w:rsidRDefault="00763CF1" w:rsidP="00763CF1">
      <w:pPr>
        <w:rPr>
          <w:color w:val="1E2120"/>
          <w:sz w:val="27"/>
          <w:szCs w:val="27"/>
          <w:lang w:eastAsia="ru-RU"/>
        </w:rPr>
      </w:pPr>
      <w:r w:rsidRPr="00763CF1">
        <w:rPr>
          <w:color w:val="1E2120"/>
          <w:sz w:val="27"/>
          <w:szCs w:val="27"/>
          <w:lang w:eastAsia="ru-RU"/>
        </w:rPr>
        <w:t> </w:t>
      </w:r>
    </w:p>
    <w:sectPr w:rsidR="00763CF1" w:rsidRPr="00763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633C"/>
    <w:multiLevelType w:val="multilevel"/>
    <w:tmpl w:val="8C4E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325845"/>
    <w:multiLevelType w:val="multilevel"/>
    <w:tmpl w:val="41F0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0E6591"/>
    <w:multiLevelType w:val="multilevel"/>
    <w:tmpl w:val="864C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D6656F"/>
    <w:multiLevelType w:val="multilevel"/>
    <w:tmpl w:val="1D66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C53B0A"/>
    <w:multiLevelType w:val="multilevel"/>
    <w:tmpl w:val="6EFC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E14503"/>
    <w:multiLevelType w:val="multilevel"/>
    <w:tmpl w:val="9DD6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51480C"/>
    <w:multiLevelType w:val="multilevel"/>
    <w:tmpl w:val="600A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D034F8"/>
    <w:multiLevelType w:val="multilevel"/>
    <w:tmpl w:val="7830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E26E25"/>
    <w:multiLevelType w:val="multilevel"/>
    <w:tmpl w:val="8B1C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5597299">
    <w:abstractNumId w:val="6"/>
  </w:num>
  <w:num w:numId="2" w16cid:durableId="2004233368">
    <w:abstractNumId w:val="7"/>
  </w:num>
  <w:num w:numId="3" w16cid:durableId="79110385">
    <w:abstractNumId w:val="8"/>
  </w:num>
  <w:num w:numId="4" w16cid:durableId="1757743446">
    <w:abstractNumId w:val="0"/>
  </w:num>
  <w:num w:numId="5" w16cid:durableId="1083452568">
    <w:abstractNumId w:val="3"/>
  </w:num>
  <w:num w:numId="6" w16cid:durableId="1152679932">
    <w:abstractNumId w:val="1"/>
  </w:num>
  <w:num w:numId="7" w16cid:durableId="1298220598">
    <w:abstractNumId w:val="2"/>
  </w:num>
  <w:num w:numId="8" w16cid:durableId="236405889">
    <w:abstractNumId w:val="5"/>
  </w:num>
  <w:num w:numId="9" w16cid:durableId="599610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F1"/>
    <w:rsid w:val="00096C36"/>
    <w:rsid w:val="00233182"/>
    <w:rsid w:val="00260215"/>
    <w:rsid w:val="00763CF1"/>
    <w:rsid w:val="007D627B"/>
    <w:rsid w:val="009A3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D990"/>
  <w15:chartTrackingRefBased/>
  <w15:docId w15:val="{4EBEEF8F-FA12-415B-B85E-C9D90488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3C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763C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763CF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63CF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63CF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63CF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63CF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63CF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63CF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3CF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763CF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763CF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63CF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63CF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63CF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63CF1"/>
    <w:rPr>
      <w:rFonts w:eastAsiaTheme="majorEastAsia" w:cstheme="majorBidi"/>
      <w:color w:val="595959" w:themeColor="text1" w:themeTint="A6"/>
    </w:rPr>
  </w:style>
  <w:style w:type="character" w:customStyle="1" w:styleId="80">
    <w:name w:val="Заголовок 8 Знак"/>
    <w:basedOn w:val="a0"/>
    <w:link w:val="8"/>
    <w:uiPriority w:val="9"/>
    <w:semiHidden/>
    <w:rsid w:val="00763CF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63CF1"/>
    <w:rPr>
      <w:rFonts w:eastAsiaTheme="majorEastAsia" w:cstheme="majorBidi"/>
      <w:color w:val="272727" w:themeColor="text1" w:themeTint="D8"/>
    </w:rPr>
  </w:style>
  <w:style w:type="paragraph" w:styleId="a3">
    <w:name w:val="Title"/>
    <w:basedOn w:val="a"/>
    <w:next w:val="a"/>
    <w:link w:val="a4"/>
    <w:uiPriority w:val="10"/>
    <w:qFormat/>
    <w:rsid w:val="00763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63C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CF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63CF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63CF1"/>
    <w:pPr>
      <w:spacing w:before="160"/>
      <w:jc w:val="center"/>
    </w:pPr>
    <w:rPr>
      <w:i/>
      <w:iCs/>
      <w:color w:val="404040" w:themeColor="text1" w:themeTint="BF"/>
    </w:rPr>
  </w:style>
  <w:style w:type="character" w:customStyle="1" w:styleId="22">
    <w:name w:val="Цитата 2 Знак"/>
    <w:basedOn w:val="a0"/>
    <w:link w:val="21"/>
    <w:uiPriority w:val="29"/>
    <w:rsid w:val="00763CF1"/>
    <w:rPr>
      <w:i/>
      <w:iCs/>
      <w:color w:val="404040" w:themeColor="text1" w:themeTint="BF"/>
    </w:rPr>
  </w:style>
  <w:style w:type="paragraph" w:styleId="a7">
    <w:name w:val="List Paragraph"/>
    <w:basedOn w:val="a"/>
    <w:uiPriority w:val="34"/>
    <w:qFormat/>
    <w:rsid w:val="00763CF1"/>
    <w:pPr>
      <w:ind w:left="720"/>
      <w:contextualSpacing/>
    </w:pPr>
  </w:style>
  <w:style w:type="character" w:styleId="a8">
    <w:name w:val="Intense Emphasis"/>
    <w:basedOn w:val="a0"/>
    <w:uiPriority w:val="21"/>
    <w:qFormat/>
    <w:rsid w:val="00763CF1"/>
    <w:rPr>
      <w:i/>
      <w:iCs/>
      <w:color w:val="2F5496" w:themeColor="accent1" w:themeShade="BF"/>
    </w:rPr>
  </w:style>
  <w:style w:type="paragraph" w:styleId="a9">
    <w:name w:val="Intense Quote"/>
    <w:basedOn w:val="a"/>
    <w:next w:val="a"/>
    <w:link w:val="aa"/>
    <w:uiPriority w:val="30"/>
    <w:qFormat/>
    <w:rsid w:val="00763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63CF1"/>
    <w:rPr>
      <w:i/>
      <w:iCs/>
      <w:color w:val="2F5496" w:themeColor="accent1" w:themeShade="BF"/>
    </w:rPr>
  </w:style>
  <w:style w:type="character" w:styleId="ab">
    <w:name w:val="Intense Reference"/>
    <w:basedOn w:val="a0"/>
    <w:uiPriority w:val="32"/>
    <w:qFormat/>
    <w:rsid w:val="00763CF1"/>
    <w:rPr>
      <w:b/>
      <w:bCs/>
      <w:smallCaps/>
      <w:color w:val="2F5496" w:themeColor="accent1" w:themeShade="BF"/>
      <w:spacing w:val="5"/>
    </w:rPr>
  </w:style>
  <w:style w:type="character" w:customStyle="1" w:styleId="views-label">
    <w:name w:val="views-label"/>
    <w:basedOn w:val="a0"/>
    <w:rsid w:val="00763CF1"/>
  </w:style>
  <w:style w:type="character" w:customStyle="1" w:styleId="uc-price">
    <w:name w:val="uc-price"/>
    <w:basedOn w:val="a0"/>
    <w:rsid w:val="00763CF1"/>
  </w:style>
  <w:style w:type="paragraph" w:styleId="z-">
    <w:name w:val="HTML Top of Form"/>
    <w:basedOn w:val="a"/>
    <w:next w:val="a"/>
    <w:link w:val="z-0"/>
    <w:hidden/>
    <w:uiPriority w:val="99"/>
    <w:semiHidden/>
    <w:unhideWhenUsed/>
    <w:rsid w:val="00763CF1"/>
    <w:pPr>
      <w:pBdr>
        <w:bottom w:val="single" w:sz="6" w:space="1" w:color="auto"/>
      </w:pBdr>
      <w:spacing w:after="0" w:line="240" w:lineRule="auto"/>
      <w:jc w:val="center"/>
    </w:pPr>
    <w:rPr>
      <w:rFonts w:ascii="Arial" w:eastAsia="Times New Roman" w:hAnsi="Arial" w:cs="Arial"/>
      <w:vanish/>
      <w:kern w:val="0"/>
      <w:sz w:val="16"/>
      <w:szCs w:val="16"/>
      <w:lang w:eastAsia="ru-RU"/>
      <w14:ligatures w14:val="none"/>
    </w:rPr>
  </w:style>
  <w:style w:type="character" w:customStyle="1" w:styleId="z-0">
    <w:name w:val="z-Начало формы Знак"/>
    <w:basedOn w:val="a0"/>
    <w:link w:val="z-"/>
    <w:uiPriority w:val="99"/>
    <w:semiHidden/>
    <w:rsid w:val="00763CF1"/>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uiPriority w:val="99"/>
    <w:semiHidden/>
    <w:unhideWhenUsed/>
    <w:rsid w:val="00763CF1"/>
    <w:pPr>
      <w:pBdr>
        <w:top w:val="single" w:sz="6" w:space="1" w:color="auto"/>
      </w:pBdr>
      <w:spacing w:after="0" w:line="240" w:lineRule="auto"/>
      <w:jc w:val="center"/>
    </w:pPr>
    <w:rPr>
      <w:rFonts w:ascii="Arial" w:eastAsia="Times New Roman" w:hAnsi="Arial" w:cs="Arial"/>
      <w:vanish/>
      <w:kern w:val="0"/>
      <w:sz w:val="16"/>
      <w:szCs w:val="16"/>
      <w:lang w:eastAsia="ru-RU"/>
      <w14:ligatures w14:val="none"/>
    </w:rPr>
  </w:style>
  <w:style w:type="character" w:customStyle="1" w:styleId="z-2">
    <w:name w:val="z-Конец формы Знак"/>
    <w:basedOn w:val="a0"/>
    <w:link w:val="z-1"/>
    <w:uiPriority w:val="99"/>
    <w:semiHidden/>
    <w:rsid w:val="00763CF1"/>
    <w:rPr>
      <w:rFonts w:ascii="Arial" w:eastAsia="Times New Roman" w:hAnsi="Arial" w:cs="Arial"/>
      <w:vanish/>
      <w:kern w:val="0"/>
      <w:sz w:val="16"/>
      <w:szCs w:val="16"/>
      <w:lang w:eastAsia="ru-RU"/>
      <w14:ligatures w14:val="none"/>
    </w:rPr>
  </w:style>
  <w:style w:type="paragraph" w:customStyle="1" w:styleId="vote-current-score">
    <w:name w:val="vote-current-score"/>
    <w:basedOn w:val="a"/>
    <w:rsid w:val="00763CF1"/>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c">
    <w:name w:val="Strong"/>
    <w:basedOn w:val="a0"/>
    <w:uiPriority w:val="22"/>
    <w:qFormat/>
    <w:rsid w:val="00763CF1"/>
    <w:rPr>
      <w:b/>
      <w:bCs/>
    </w:rPr>
  </w:style>
  <w:style w:type="character" w:styleId="ad">
    <w:name w:val="Hyperlink"/>
    <w:basedOn w:val="a0"/>
    <w:uiPriority w:val="99"/>
    <w:semiHidden/>
    <w:unhideWhenUsed/>
    <w:rsid w:val="00763CF1"/>
    <w:rPr>
      <w:color w:val="0000FF"/>
      <w:u w:val="single"/>
    </w:rPr>
  </w:style>
  <w:style w:type="paragraph" w:styleId="ae">
    <w:name w:val="Normal (Web)"/>
    <w:basedOn w:val="a"/>
    <w:uiPriority w:val="99"/>
    <w:semiHidden/>
    <w:unhideWhenUsed/>
    <w:rsid w:val="00763CF1"/>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f">
    <w:name w:val="Emphasis"/>
    <w:basedOn w:val="a0"/>
    <w:uiPriority w:val="20"/>
    <w:qFormat/>
    <w:rsid w:val="00763CF1"/>
    <w:rPr>
      <w:i/>
      <w:iCs/>
    </w:rPr>
  </w:style>
  <w:style w:type="character" w:customStyle="1" w:styleId="text-download">
    <w:name w:val="text-download"/>
    <w:basedOn w:val="a0"/>
    <w:rsid w:val="00763CF1"/>
  </w:style>
  <w:style w:type="character" w:customStyle="1" w:styleId="link-pod">
    <w:name w:val="link-pod"/>
    <w:basedOn w:val="a0"/>
    <w:rsid w:val="00763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967170">
      <w:bodyDiv w:val="1"/>
      <w:marLeft w:val="0"/>
      <w:marRight w:val="0"/>
      <w:marTop w:val="0"/>
      <w:marBottom w:val="0"/>
      <w:divBdr>
        <w:top w:val="none" w:sz="0" w:space="0" w:color="auto"/>
        <w:left w:val="none" w:sz="0" w:space="0" w:color="auto"/>
        <w:bottom w:val="none" w:sz="0" w:space="0" w:color="auto"/>
        <w:right w:val="none" w:sz="0" w:space="0" w:color="auto"/>
      </w:divBdr>
      <w:divsChild>
        <w:div w:id="1288897127">
          <w:marLeft w:val="0"/>
          <w:marRight w:val="0"/>
          <w:marTop w:val="75"/>
          <w:marBottom w:val="397"/>
          <w:divBdr>
            <w:top w:val="none" w:sz="0" w:space="0" w:color="auto"/>
            <w:left w:val="none" w:sz="0" w:space="0" w:color="auto"/>
            <w:bottom w:val="none" w:sz="0" w:space="0" w:color="auto"/>
            <w:right w:val="none" w:sz="0" w:space="0" w:color="auto"/>
          </w:divBdr>
          <w:divsChild>
            <w:div w:id="1581719099">
              <w:marLeft w:val="0"/>
              <w:marRight w:val="0"/>
              <w:marTop w:val="0"/>
              <w:marBottom w:val="0"/>
              <w:divBdr>
                <w:top w:val="none" w:sz="0" w:space="0" w:color="auto"/>
                <w:left w:val="none" w:sz="0" w:space="0" w:color="auto"/>
                <w:bottom w:val="none" w:sz="0" w:space="0" w:color="auto"/>
                <w:right w:val="none" w:sz="0" w:space="0" w:color="auto"/>
              </w:divBdr>
              <w:divsChild>
                <w:div w:id="1090740457">
                  <w:marLeft w:val="0"/>
                  <w:marRight w:val="0"/>
                  <w:marTop w:val="0"/>
                  <w:marBottom w:val="0"/>
                  <w:divBdr>
                    <w:top w:val="none" w:sz="0" w:space="0" w:color="auto"/>
                    <w:left w:val="none" w:sz="0" w:space="0" w:color="auto"/>
                    <w:bottom w:val="none" w:sz="0" w:space="0" w:color="auto"/>
                    <w:right w:val="none" w:sz="0" w:space="0" w:color="auto"/>
                  </w:divBdr>
                  <w:divsChild>
                    <w:div w:id="801925569">
                      <w:marLeft w:val="0"/>
                      <w:marRight w:val="0"/>
                      <w:marTop w:val="0"/>
                      <w:marBottom w:val="0"/>
                      <w:divBdr>
                        <w:top w:val="none" w:sz="0" w:space="0" w:color="auto"/>
                        <w:left w:val="none" w:sz="0" w:space="0" w:color="auto"/>
                        <w:bottom w:val="none" w:sz="0" w:space="0" w:color="auto"/>
                        <w:right w:val="none" w:sz="0" w:space="0" w:color="auto"/>
                      </w:divBdr>
                      <w:divsChild>
                        <w:div w:id="1530558629">
                          <w:marLeft w:val="0"/>
                          <w:marRight w:val="0"/>
                          <w:marTop w:val="0"/>
                          <w:marBottom w:val="0"/>
                          <w:divBdr>
                            <w:top w:val="none" w:sz="0" w:space="0" w:color="auto"/>
                            <w:left w:val="none" w:sz="0" w:space="0" w:color="auto"/>
                            <w:bottom w:val="none" w:sz="0" w:space="0" w:color="auto"/>
                            <w:right w:val="none" w:sz="0" w:space="0" w:color="auto"/>
                          </w:divBdr>
                          <w:divsChild>
                            <w:div w:id="496501295">
                              <w:marLeft w:val="0"/>
                              <w:marRight w:val="0"/>
                              <w:marTop w:val="0"/>
                              <w:marBottom w:val="0"/>
                              <w:divBdr>
                                <w:top w:val="none" w:sz="0" w:space="0" w:color="auto"/>
                                <w:left w:val="none" w:sz="0" w:space="0" w:color="auto"/>
                                <w:bottom w:val="none" w:sz="0" w:space="0" w:color="auto"/>
                                <w:right w:val="none" w:sz="0" w:space="0" w:color="auto"/>
                              </w:divBdr>
                              <w:divsChild>
                                <w:div w:id="330064547">
                                  <w:marLeft w:val="0"/>
                                  <w:marRight w:val="0"/>
                                  <w:marTop w:val="0"/>
                                  <w:marBottom w:val="0"/>
                                  <w:divBdr>
                                    <w:top w:val="none" w:sz="0" w:space="0" w:color="auto"/>
                                    <w:left w:val="none" w:sz="0" w:space="0" w:color="auto"/>
                                    <w:bottom w:val="none" w:sz="0" w:space="0" w:color="auto"/>
                                    <w:right w:val="none" w:sz="0" w:space="0" w:color="auto"/>
                                  </w:divBdr>
                                  <w:divsChild>
                                    <w:div w:id="868686210">
                                      <w:marLeft w:val="0"/>
                                      <w:marRight w:val="0"/>
                                      <w:marTop w:val="0"/>
                                      <w:marBottom w:val="0"/>
                                      <w:divBdr>
                                        <w:top w:val="none" w:sz="0" w:space="0" w:color="auto"/>
                                        <w:left w:val="none" w:sz="0" w:space="0" w:color="auto"/>
                                        <w:bottom w:val="none" w:sz="0" w:space="0" w:color="auto"/>
                                        <w:right w:val="none" w:sz="0" w:space="0" w:color="auto"/>
                                      </w:divBdr>
                                      <w:divsChild>
                                        <w:div w:id="3424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654049">
                          <w:marLeft w:val="0"/>
                          <w:marRight w:val="0"/>
                          <w:marTop w:val="0"/>
                          <w:marBottom w:val="0"/>
                          <w:divBdr>
                            <w:top w:val="none" w:sz="0" w:space="0" w:color="auto"/>
                            <w:left w:val="none" w:sz="0" w:space="0" w:color="auto"/>
                            <w:bottom w:val="none" w:sz="0" w:space="0" w:color="auto"/>
                            <w:right w:val="none" w:sz="0" w:space="0" w:color="auto"/>
                          </w:divBdr>
                          <w:divsChild>
                            <w:div w:id="420378238">
                              <w:marLeft w:val="0"/>
                              <w:marRight w:val="0"/>
                              <w:marTop w:val="0"/>
                              <w:marBottom w:val="0"/>
                              <w:divBdr>
                                <w:top w:val="none" w:sz="0" w:space="0" w:color="auto"/>
                                <w:left w:val="none" w:sz="0" w:space="0" w:color="auto"/>
                                <w:bottom w:val="none" w:sz="0" w:space="0" w:color="auto"/>
                                <w:right w:val="none" w:sz="0" w:space="0" w:color="auto"/>
                              </w:divBdr>
                              <w:divsChild>
                                <w:div w:id="2136947026">
                                  <w:marLeft w:val="0"/>
                                  <w:marRight w:val="0"/>
                                  <w:marTop w:val="0"/>
                                  <w:marBottom w:val="0"/>
                                  <w:divBdr>
                                    <w:top w:val="none" w:sz="0" w:space="0" w:color="auto"/>
                                    <w:left w:val="none" w:sz="0" w:space="0" w:color="auto"/>
                                    <w:bottom w:val="none" w:sz="0" w:space="0" w:color="auto"/>
                                    <w:right w:val="none" w:sz="0" w:space="0" w:color="auto"/>
                                  </w:divBdr>
                                  <w:divsChild>
                                    <w:div w:id="731781769">
                                      <w:marLeft w:val="0"/>
                                      <w:marRight w:val="0"/>
                                      <w:marTop w:val="0"/>
                                      <w:marBottom w:val="0"/>
                                      <w:divBdr>
                                        <w:top w:val="none" w:sz="0" w:space="0" w:color="auto"/>
                                        <w:left w:val="none" w:sz="0" w:space="0" w:color="auto"/>
                                        <w:bottom w:val="none" w:sz="0" w:space="0" w:color="auto"/>
                                        <w:right w:val="none" w:sz="0" w:space="0" w:color="auto"/>
                                      </w:divBdr>
                                      <w:divsChild>
                                        <w:div w:id="2057509828">
                                          <w:marLeft w:val="0"/>
                                          <w:marRight w:val="120"/>
                                          <w:marTop w:val="0"/>
                                          <w:marBottom w:val="45"/>
                                          <w:divBdr>
                                            <w:top w:val="none" w:sz="0" w:space="0" w:color="auto"/>
                                            <w:left w:val="none" w:sz="0" w:space="0" w:color="auto"/>
                                            <w:bottom w:val="none" w:sz="0" w:space="0" w:color="auto"/>
                                            <w:right w:val="none" w:sz="0" w:space="0" w:color="auto"/>
                                          </w:divBdr>
                                          <w:divsChild>
                                            <w:div w:id="933320326">
                                              <w:marLeft w:val="0"/>
                                              <w:marRight w:val="0"/>
                                              <w:marTop w:val="0"/>
                                              <w:marBottom w:val="0"/>
                                              <w:divBdr>
                                                <w:top w:val="none" w:sz="0" w:space="0" w:color="auto"/>
                                                <w:left w:val="none" w:sz="0" w:space="8" w:color="auto"/>
                                                <w:bottom w:val="none" w:sz="0" w:space="0" w:color="auto"/>
                                                <w:right w:val="single" w:sz="6" w:space="2" w:color="999999"/>
                                              </w:divBdr>
                                            </w:div>
                                          </w:divsChild>
                                        </w:div>
                                      </w:divsChild>
                                    </w:div>
                                  </w:divsChild>
                                </w:div>
                              </w:divsChild>
                            </w:div>
                            <w:div w:id="259527175">
                              <w:marLeft w:val="0"/>
                              <w:marRight w:val="0"/>
                              <w:marTop w:val="0"/>
                              <w:marBottom w:val="0"/>
                              <w:divBdr>
                                <w:top w:val="none" w:sz="0" w:space="0" w:color="auto"/>
                                <w:left w:val="none" w:sz="0" w:space="0" w:color="auto"/>
                                <w:bottom w:val="none" w:sz="0" w:space="0" w:color="auto"/>
                                <w:right w:val="none" w:sz="0" w:space="0" w:color="auto"/>
                              </w:divBdr>
                              <w:divsChild>
                                <w:div w:id="1808813695">
                                  <w:marLeft w:val="0"/>
                                  <w:marRight w:val="0"/>
                                  <w:marTop w:val="0"/>
                                  <w:marBottom w:val="0"/>
                                  <w:divBdr>
                                    <w:top w:val="none" w:sz="0" w:space="0" w:color="auto"/>
                                    <w:left w:val="none" w:sz="0" w:space="0" w:color="auto"/>
                                    <w:bottom w:val="none" w:sz="0" w:space="0" w:color="auto"/>
                                    <w:right w:val="none" w:sz="0" w:space="0" w:color="auto"/>
                                  </w:divBdr>
                                  <w:divsChild>
                                    <w:div w:id="560947510">
                                      <w:marLeft w:val="0"/>
                                      <w:marRight w:val="0"/>
                                      <w:marTop w:val="0"/>
                                      <w:marBottom w:val="0"/>
                                      <w:divBdr>
                                        <w:top w:val="none" w:sz="0" w:space="0" w:color="auto"/>
                                        <w:left w:val="none" w:sz="0" w:space="0" w:color="auto"/>
                                        <w:bottom w:val="none" w:sz="0" w:space="0" w:color="auto"/>
                                        <w:right w:val="none" w:sz="0" w:space="0" w:color="auto"/>
                                      </w:divBdr>
                                      <w:divsChild>
                                        <w:div w:id="1175266507">
                                          <w:marLeft w:val="0"/>
                                          <w:marRight w:val="0"/>
                                          <w:marTop w:val="0"/>
                                          <w:marBottom w:val="0"/>
                                          <w:divBdr>
                                            <w:top w:val="none" w:sz="0" w:space="0" w:color="auto"/>
                                            <w:left w:val="none" w:sz="0" w:space="0" w:color="auto"/>
                                            <w:bottom w:val="none" w:sz="0" w:space="0" w:color="auto"/>
                                            <w:right w:val="none" w:sz="0" w:space="0" w:color="auto"/>
                                          </w:divBdr>
                                          <w:divsChild>
                                            <w:div w:id="753208740">
                                              <w:marLeft w:val="0"/>
                                              <w:marRight w:val="0"/>
                                              <w:marTop w:val="0"/>
                                              <w:marBottom w:val="0"/>
                                              <w:divBdr>
                                                <w:top w:val="none" w:sz="0" w:space="0" w:color="auto"/>
                                                <w:left w:val="none" w:sz="0" w:space="0" w:color="auto"/>
                                                <w:bottom w:val="none" w:sz="0" w:space="0" w:color="auto"/>
                                                <w:right w:val="none" w:sz="0" w:space="0" w:color="auto"/>
                                              </w:divBdr>
                                              <w:divsChild>
                                                <w:div w:id="680397018">
                                                  <w:marLeft w:val="0"/>
                                                  <w:marRight w:val="0"/>
                                                  <w:marTop w:val="0"/>
                                                  <w:marBottom w:val="0"/>
                                                  <w:divBdr>
                                                    <w:top w:val="none" w:sz="0" w:space="0" w:color="auto"/>
                                                    <w:left w:val="none" w:sz="0" w:space="0" w:color="auto"/>
                                                    <w:bottom w:val="none" w:sz="0" w:space="0" w:color="auto"/>
                                                    <w:right w:val="none" w:sz="0" w:space="0" w:color="auto"/>
                                                  </w:divBdr>
                                                  <w:divsChild>
                                                    <w:div w:id="767431058">
                                                      <w:marLeft w:val="0"/>
                                                      <w:marRight w:val="0"/>
                                                      <w:marTop w:val="0"/>
                                                      <w:marBottom w:val="0"/>
                                                      <w:divBdr>
                                                        <w:top w:val="none" w:sz="0" w:space="0" w:color="auto"/>
                                                        <w:left w:val="none" w:sz="0" w:space="0" w:color="auto"/>
                                                        <w:bottom w:val="none" w:sz="0" w:space="0" w:color="auto"/>
                                                        <w:right w:val="none" w:sz="0" w:space="0" w:color="auto"/>
                                                      </w:divBdr>
                                                      <w:divsChild>
                                                        <w:div w:id="1342512451">
                                                          <w:marLeft w:val="0"/>
                                                          <w:marRight w:val="0"/>
                                                          <w:marTop w:val="0"/>
                                                          <w:marBottom w:val="0"/>
                                                          <w:divBdr>
                                                            <w:top w:val="none" w:sz="0" w:space="0" w:color="auto"/>
                                                            <w:left w:val="none" w:sz="0" w:space="0" w:color="auto"/>
                                                            <w:bottom w:val="none" w:sz="0" w:space="0" w:color="auto"/>
                                                            <w:right w:val="none" w:sz="0" w:space="0" w:color="auto"/>
                                                          </w:divBdr>
                                                          <w:divsChild>
                                                            <w:div w:id="1118254836">
                                                              <w:marLeft w:val="0"/>
                                                              <w:marRight w:val="0"/>
                                                              <w:marTop w:val="0"/>
                                                              <w:marBottom w:val="0"/>
                                                              <w:divBdr>
                                                                <w:top w:val="none" w:sz="0" w:space="0" w:color="auto"/>
                                                                <w:left w:val="none" w:sz="0" w:space="0" w:color="auto"/>
                                                                <w:bottom w:val="none" w:sz="0" w:space="0" w:color="auto"/>
                                                                <w:right w:val="none" w:sz="0" w:space="0" w:color="auto"/>
                                                              </w:divBdr>
                                                              <w:divsChild>
                                                                <w:div w:id="1522011737">
                                                                  <w:marLeft w:val="0"/>
                                                                  <w:marRight w:val="0"/>
                                                                  <w:marTop w:val="0"/>
                                                                  <w:marBottom w:val="0"/>
                                                                  <w:divBdr>
                                                                    <w:top w:val="none" w:sz="0" w:space="0" w:color="auto"/>
                                                                    <w:left w:val="none" w:sz="0" w:space="0" w:color="auto"/>
                                                                    <w:bottom w:val="none" w:sz="0" w:space="0" w:color="auto"/>
                                                                    <w:right w:val="none" w:sz="0" w:space="0" w:color="auto"/>
                                                                  </w:divBdr>
                                                                </w:div>
                                                                <w:div w:id="18691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023591">
                              <w:marLeft w:val="0"/>
                              <w:marRight w:val="0"/>
                              <w:marTop w:val="0"/>
                              <w:marBottom w:val="0"/>
                              <w:divBdr>
                                <w:top w:val="none" w:sz="0" w:space="0" w:color="auto"/>
                                <w:left w:val="none" w:sz="0" w:space="0" w:color="auto"/>
                                <w:bottom w:val="none" w:sz="0" w:space="0" w:color="auto"/>
                                <w:right w:val="none" w:sz="0" w:space="0" w:color="auto"/>
                              </w:divBdr>
                              <w:divsChild>
                                <w:div w:id="1643578410">
                                  <w:marLeft w:val="0"/>
                                  <w:marRight w:val="0"/>
                                  <w:marTop w:val="0"/>
                                  <w:marBottom w:val="0"/>
                                  <w:divBdr>
                                    <w:top w:val="none" w:sz="0" w:space="0" w:color="auto"/>
                                    <w:left w:val="none" w:sz="0" w:space="0" w:color="auto"/>
                                    <w:bottom w:val="none" w:sz="0" w:space="0" w:color="auto"/>
                                    <w:right w:val="none" w:sz="0" w:space="0" w:color="auto"/>
                                  </w:divBdr>
                                  <w:divsChild>
                                    <w:div w:id="574053702">
                                      <w:marLeft w:val="0"/>
                                      <w:marRight w:val="0"/>
                                      <w:marTop w:val="0"/>
                                      <w:marBottom w:val="0"/>
                                      <w:divBdr>
                                        <w:top w:val="none" w:sz="0" w:space="0" w:color="auto"/>
                                        <w:left w:val="none" w:sz="0" w:space="0" w:color="auto"/>
                                        <w:bottom w:val="none" w:sz="0" w:space="0" w:color="auto"/>
                                        <w:right w:val="none" w:sz="0" w:space="0" w:color="auto"/>
                                      </w:divBdr>
                                      <w:divsChild>
                                        <w:div w:id="290480161">
                                          <w:marLeft w:val="0"/>
                                          <w:marRight w:val="0"/>
                                          <w:marTop w:val="0"/>
                                          <w:marBottom w:val="0"/>
                                          <w:divBdr>
                                            <w:top w:val="none" w:sz="0" w:space="0" w:color="auto"/>
                                            <w:left w:val="none" w:sz="0" w:space="0" w:color="auto"/>
                                            <w:bottom w:val="none" w:sz="0" w:space="0" w:color="auto"/>
                                            <w:right w:val="none" w:sz="0" w:space="0" w:color="auto"/>
                                          </w:divBdr>
                                        </w:div>
                                        <w:div w:id="761101747">
                                          <w:marLeft w:val="0"/>
                                          <w:marRight w:val="0"/>
                                          <w:marTop w:val="0"/>
                                          <w:marBottom w:val="0"/>
                                          <w:divBdr>
                                            <w:top w:val="none" w:sz="0" w:space="0" w:color="auto"/>
                                            <w:left w:val="none" w:sz="0" w:space="0" w:color="auto"/>
                                            <w:bottom w:val="none" w:sz="0" w:space="0" w:color="auto"/>
                                            <w:right w:val="none" w:sz="0" w:space="0" w:color="auto"/>
                                          </w:divBdr>
                                          <w:divsChild>
                                            <w:div w:id="1569607697">
                                              <w:marLeft w:val="0"/>
                                              <w:marRight w:val="0"/>
                                              <w:marTop w:val="0"/>
                                              <w:marBottom w:val="0"/>
                                              <w:divBdr>
                                                <w:top w:val="none" w:sz="0" w:space="0" w:color="auto"/>
                                                <w:left w:val="none" w:sz="0" w:space="0" w:color="auto"/>
                                                <w:bottom w:val="none" w:sz="0" w:space="0" w:color="auto"/>
                                                <w:right w:val="none" w:sz="0" w:space="0" w:color="auto"/>
                                              </w:divBdr>
                                            </w:div>
                                          </w:divsChild>
                                        </w:div>
                                        <w:div w:id="1032224285">
                                          <w:marLeft w:val="0"/>
                                          <w:marRight w:val="0"/>
                                          <w:marTop w:val="0"/>
                                          <w:marBottom w:val="0"/>
                                          <w:divBdr>
                                            <w:top w:val="none" w:sz="0" w:space="0" w:color="auto"/>
                                            <w:left w:val="none" w:sz="0" w:space="0" w:color="auto"/>
                                            <w:bottom w:val="none" w:sz="0" w:space="0" w:color="auto"/>
                                            <w:right w:val="none" w:sz="0" w:space="0" w:color="auto"/>
                                          </w:divBdr>
                                          <w:divsChild>
                                            <w:div w:id="136797842">
                                              <w:marLeft w:val="0"/>
                                              <w:marRight w:val="0"/>
                                              <w:marTop w:val="0"/>
                                              <w:marBottom w:val="0"/>
                                              <w:divBdr>
                                                <w:top w:val="none" w:sz="0" w:space="0" w:color="auto"/>
                                                <w:left w:val="none" w:sz="0" w:space="0" w:color="auto"/>
                                                <w:bottom w:val="none" w:sz="0" w:space="0" w:color="auto"/>
                                                <w:right w:val="none" w:sz="0" w:space="0" w:color="auto"/>
                                              </w:divBdr>
                                            </w:div>
                                          </w:divsChild>
                                        </w:div>
                                        <w:div w:id="609625969">
                                          <w:marLeft w:val="0"/>
                                          <w:marRight w:val="0"/>
                                          <w:marTop w:val="0"/>
                                          <w:marBottom w:val="0"/>
                                          <w:divBdr>
                                            <w:top w:val="none" w:sz="0" w:space="0" w:color="auto"/>
                                            <w:left w:val="none" w:sz="0" w:space="0" w:color="auto"/>
                                            <w:bottom w:val="none" w:sz="0" w:space="0" w:color="auto"/>
                                            <w:right w:val="none" w:sz="0" w:space="0" w:color="auto"/>
                                          </w:divBdr>
                                          <w:divsChild>
                                            <w:div w:id="1217593515">
                                              <w:marLeft w:val="0"/>
                                              <w:marRight w:val="0"/>
                                              <w:marTop w:val="0"/>
                                              <w:marBottom w:val="0"/>
                                              <w:divBdr>
                                                <w:top w:val="none" w:sz="0" w:space="0" w:color="auto"/>
                                                <w:left w:val="none" w:sz="0" w:space="0" w:color="auto"/>
                                                <w:bottom w:val="none" w:sz="0" w:space="0" w:color="auto"/>
                                                <w:right w:val="none" w:sz="0" w:space="0" w:color="auto"/>
                                              </w:divBdr>
                                            </w:div>
                                          </w:divsChild>
                                        </w:div>
                                        <w:div w:id="2048291688">
                                          <w:marLeft w:val="0"/>
                                          <w:marRight w:val="0"/>
                                          <w:marTop w:val="0"/>
                                          <w:marBottom w:val="0"/>
                                          <w:divBdr>
                                            <w:top w:val="none" w:sz="0" w:space="0" w:color="auto"/>
                                            <w:left w:val="none" w:sz="0" w:space="0" w:color="auto"/>
                                            <w:bottom w:val="none" w:sz="0" w:space="0" w:color="auto"/>
                                            <w:right w:val="none" w:sz="0" w:space="0" w:color="auto"/>
                                          </w:divBdr>
                                          <w:divsChild>
                                            <w:div w:id="368452230">
                                              <w:marLeft w:val="0"/>
                                              <w:marRight w:val="0"/>
                                              <w:marTop w:val="0"/>
                                              <w:marBottom w:val="0"/>
                                              <w:divBdr>
                                                <w:top w:val="none" w:sz="0" w:space="0" w:color="auto"/>
                                                <w:left w:val="none" w:sz="0" w:space="0" w:color="auto"/>
                                                <w:bottom w:val="none" w:sz="0" w:space="0" w:color="auto"/>
                                                <w:right w:val="none" w:sz="0" w:space="0" w:color="auto"/>
                                              </w:divBdr>
                                            </w:div>
                                          </w:divsChild>
                                        </w:div>
                                        <w:div w:id="2125418740">
                                          <w:marLeft w:val="0"/>
                                          <w:marRight w:val="0"/>
                                          <w:marTop w:val="0"/>
                                          <w:marBottom w:val="0"/>
                                          <w:divBdr>
                                            <w:top w:val="none" w:sz="0" w:space="0" w:color="auto"/>
                                            <w:left w:val="none" w:sz="0" w:space="0" w:color="auto"/>
                                            <w:bottom w:val="none" w:sz="0" w:space="0" w:color="auto"/>
                                            <w:right w:val="none" w:sz="0" w:space="0" w:color="auto"/>
                                          </w:divBdr>
                                          <w:divsChild>
                                            <w:div w:id="328408413">
                                              <w:marLeft w:val="0"/>
                                              <w:marRight w:val="0"/>
                                              <w:marTop w:val="0"/>
                                              <w:marBottom w:val="0"/>
                                              <w:divBdr>
                                                <w:top w:val="none" w:sz="0" w:space="0" w:color="auto"/>
                                                <w:left w:val="none" w:sz="0" w:space="0" w:color="auto"/>
                                                <w:bottom w:val="none" w:sz="0" w:space="0" w:color="auto"/>
                                                <w:right w:val="none" w:sz="0" w:space="0" w:color="auto"/>
                                              </w:divBdr>
                                            </w:div>
                                          </w:divsChild>
                                        </w:div>
                                        <w:div w:id="1065177222">
                                          <w:marLeft w:val="0"/>
                                          <w:marRight w:val="0"/>
                                          <w:marTop w:val="0"/>
                                          <w:marBottom w:val="0"/>
                                          <w:divBdr>
                                            <w:top w:val="none" w:sz="0" w:space="0" w:color="auto"/>
                                            <w:left w:val="none" w:sz="0" w:space="0" w:color="auto"/>
                                            <w:bottom w:val="none" w:sz="0" w:space="0" w:color="auto"/>
                                            <w:right w:val="none" w:sz="0" w:space="0" w:color="auto"/>
                                          </w:divBdr>
                                          <w:divsChild>
                                            <w:div w:id="1199778724">
                                              <w:marLeft w:val="0"/>
                                              <w:marRight w:val="0"/>
                                              <w:marTop w:val="0"/>
                                              <w:marBottom w:val="0"/>
                                              <w:divBdr>
                                                <w:top w:val="none" w:sz="0" w:space="0" w:color="auto"/>
                                                <w:left w:val="none" w:sz="0" w:space="0" w:color="auto"/>
                                                <w:bottom w:val="none" w:sz="0" w:space="0" w:color="auto"/>
                                                <w:right w:val="none" w:sz="0" w:space="0" w:color="auto"/>
                                              </w:divBdr>
                                            </w:div>
                                          </w:divsChild>
                                        </w:div>
                                        <w:div w:id="1023021337">
                                          <w:blockQuote w:val="1"/>
                                          <w:marLeft w:val="150"/>
                                          <w:marRight w:val="150"/>
                                          <w:marTop w:val="450"/>
                                          <w:marBottom w:val="150"/>
                                          <w:divBdr>
                                            <w:top w:val="single" w:sz="6" w:space="4" w:color="BBBBBB"/>
                                            <w:left w:val="single" w:sz="6" w:space="4" w:color="BBBBBB"/>
                                            <w:bottom w:val="single" w:sz="6" w:space="5" w:color="BBBBBB"/>
                                            <w:right w:val="single" w:sz="6" w:space="4" w:color="BBBBBB"/>
                                          </w:divBdr>
                                        </w:div>
                                        <w:div w:id="1710372714">
                                          <w:marLeft w:val="0"/>
                                          <w:marRight w:val="0"/>
                                          <w:marTop w:val="0"/>
                                          <w:marBottom w:val="0"/>
                                          <w:divBdr>
                                            <w:top w:val="none" w:sz="0" w:space="0" w:color="auto"/>
                                            <w:left w:val="none" w:sz="0" w:space="0" w:color="auto"/>
                                            <w:bottom w:val="none" w:sz="0" w:space="0" w:color="auto"/>
                                            <w:right w:val="none" w:sz="0" w:space="0" w:color="auto"/>
                                          </w:divBdr>
                                        </w:div>
                                        <w:div w:id="393550844">
                                          <w:marLeft w:val="0"/>
                                          <w:marRight w:val="0"/>
                                          <w:marTop w:val="75"/>
                                          <w:marBottom w:val="0"/>
                                          <w:divBdr>
                                            <w:top w:val="none" w:sz="0" w:space="0" w:color="auto"/>
                                            <w:left w:val="none" w:sz="0" w:space="0" w:color="auto"/>
                                            <w:bottom w:val="none" w:sz="0" w:space="0" w:color="auto"/>
                                            <w:right w:val="none" w:sz="0" w:space="0" w:color="auto"/>
                                          </w:divBdr>
                                          <w:divsChild>
                                            <w:div w:id="17935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5263</Words>
  <Characters>30003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Ивановна</dc:creator>
  <cp:keywords/>
  <dc:description/>
  <cp:lastModifiedBy>Оксана Ивановна</cp:lastModifiedBy>
  <cp:revision>2</cp:revision>
  <cp:lastPrinted>2025-03-18T00:50:00Z</cp:lastPrinted>
  <dcterms:created xsi:type="dcterms:W3CDTF">2025-03-17T08:32:00Z</dcterms:created>
  <dcterms:modified xsi:type="dcterms:W3CDTF">2025-03-18T01:04:00Z</dcterms:modified>
</cp:coreProperties>
</file>